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57" w:rsidRPr="009C56CB" w:rsidRDefault="009C56CB" w:rsidP="009C56CB">
      <w:pPr>
        <w:jc w:val="center"/>
        <w:rPr>
          <w:b/>
          <w:sz w:val="28"/>
          <w:szCs w:val="28"/>
        </w:rPr>
      </w:pPr>
      <w:r w:rsidRPr="009C56CB">
        <w:rPr>
          <w:b/>
          <w:sz w:val="28"/>
          <w:szCs w:val="28"/>
        </w:rPr>
        <w:t>Платные образовательные услуги школа не о</w:t>
      </w:r>
      <w:bookmarkStart w:id="0" w:name="_GoBack"/>
      <w:bookmarkEnd w:id="0"/>
      <w:r w:rsidRPr="009C56CB">
        <w:rPr>
          <w:b/>
          <w:sz w:val="28"/>
          <w:szCs w:val="28"/>
        </w:rPr>
        <w:t>казывает.</w:t>
      </w:r>
    </w:p>
    <w:sectPr w:rsidR="00D44D57" w:rsidRPr="009C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2"/>
    <w:rsid w:val="006E6072"/>
    <w:rsid w:val="009C56CB"/>
    <w:rsid w:val="00D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2014-12-12T08:54:00Z</dcterms:created>
  <dcterms:modified xsi:type="dcterms:W3CDTF">2014-12-12T08:54:00Z</dcterms:modified>
</cp:coreProperties>
</file>