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A" w:rsidRPr="006E7508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Рабочая программа воспитания</w:t>
      </w:r>
    </w:p>
    <w:p w:rsidR="00295FFA" w:rsidRPr="006E7508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FA" w:rsidRPr="006E7508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включает три раздела: целевой, содержательный, организационный.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left="-426" w:right="297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6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включают: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ФГОС НОО и отражает готовность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Целевые ориентиры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воспитания.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Гражданско-патриотическое воспитание: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Духовно-нравственное воспитание: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Эстетическое воспитание: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физическое развитие с учетом возможностей здоровья, занятия физкультурой и спортом;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Трудовое воспитание: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к разным профессиям;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Экологическое воспитание: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 научного познания: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выражающий познавательные интересы, активность, любознательность и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самостоятельность в познании, интерес и уважение к научным знаниям, науке;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Уклад образовательной организации.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характеристики:</w:t>
      </w:r>
    </w:p>
    <w:p w:rsidR="00295FFA" w:rsidRPr="006E7508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1874 году администрация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Норской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мануфактуры открыла начальную школу с трехлетним обучением, в которой обучалось 164 учащихся, по преимуществу дети обслуживающего персонала и мастеров. Контингент учителей составлял всего 4 человека.</w:t>
      </w:r>
    </w:p>
    <w:p w:rsidR="00295FFA" w:rsidRPr="006E7508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 сентября 1959 года в поселке фабрики «Красный Перевал» существовало одноэтажное здание 7-летней школы с печным отоплением. Учащиеся, около 500 человек, занимались в 2 смены, а также в помещении вечерней школы.</w:t>
      </w:r>
    </w:p>
    <w:p w:rsidR="00295FFA" w:rsidRPr="006E7508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 сентября 1959 года открылась средняя школа № 60 в новом трехэтажном здании. Первый директор школы Гусев Владимир Николаевич, участник Великой Отечественной войны. Выпустила первых десятиклассников директор школы Долгова Алевтина Петровна.</w:t>
      </w:r>
    </w:p>
    <w:p w:rsidR="00295FFA" w:rsidRPr="006E7508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средней школе № 60 в настоящее время обучается около 400 учащихся в 20 классах, в том числе  в 8 классах для детей с ОВЗ.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Основу воспитательной системы школы составляют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главные традиционные общешкольные дела и события, в которых 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К ним относятся: социальные проекты – ежегодные совместно разрабатываемые 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6E750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6E750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6E750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6E750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6E750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295FFA" w:rsidRPr="006E7508" w:rsidRDefault="00295FFA" w:rsidP="00885AEB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–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красноперевальцев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- благотворительные концерты и подарки для проживающих в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Норском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геронто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- психиатрическом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центре (ежегодно, 2-3 раза в год);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спортивные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проводимые для жителей поселка и организуемые совместно с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МУСОПиМ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«Красный Перевал-1» и семьями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учащихся, которые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- проведение ключевого общешкольного дела учебного года, связанного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традициях школы -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юбилейные праздники – встречи выпускников всех лет обучения и учителей школы (каждые 5 лет, с 1984 года).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разработана символика: эмблема школы с девизом «Мы вместе!».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этикета в школе предполагают уважительное отношение детей и взрослых, принимаемое большинством обучающихся.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508">
        <w:rPr>
          <w:rFonts w:ascii="Times New Roman" w:eastAsia="Calibri" w:hAnsi="Times New Roman" w:cs="Times New Roman"/>
          <w:sz w:val="24"/>
          <w:szCs w:val="24"/>
        </w:rPr>
        <w:t xml:space="preserve">Сеть социального партнерства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Pr="006E7508">
        <w:rPr>
          <w:rFonts w:ascii="Times New Roman" w:eastAsia="Calibri" w:hAnsi="Times New Roman" w:cs="Times New Roman"/>
          <w:sz w:val="24"/>
          <w:szCs w:val="24"/>
        </w:rPr>
        <w:t>постоянно расширяется. В неё входят: органы государственной власти, городской молодежный Совет, ОДН и ЗП Дзержинского района, образовательные организации города и региона, ветеранские и общественные организации.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участвует в значимых для воспитания проектах и программах: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1. МИП </w:t>
      </w: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«Языковая поддержка детей-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билингвов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детей-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инофонов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2. Базовая площадка</w:t>
      </w: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ГАУ ДПО ЯО ИРО «Школы, работающие в сложных социальных контекстах» 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75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Региональный проект</w:t>
      </w:r>
      <w:r w:rsidRPr="006E75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«Учитель будущего». Соглашение </w:t>
      </w:r>
      <w:proofErr w:type="gramStart"/>
      <w:r w:rsidRPr="006E75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Департамента образования мэрии города Ярославля</w:t>
      </w:r>
      <w:proofErr w:type="gramEnd"/>
      <w:r w:rsidRPr="006E75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ГАУ ДПО ЯО ИРО 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 xml:space="preserve">4. Базовая площадка ГАУ ДПО ЯО </w:t>
      </w: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«Формирование системы профилактики учебной 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неуспешности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их реализации транслированы в системе образования на разных уровнях.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характеристики: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20 лет ранее замкнутый микрорайон фабрики «Красный Перевал» с исторической культурой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Норского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Посада и традициями рабочих фабрики интенсивно застраивается и заселяется населением разных социальных и этнокультурных слоев.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Анализ социального паспорта показывает положительную динамику количества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 Следующие показатели представляют собой препятствия достижению эффективных результатов в воспитательной деятельности.  Ежегодно 21-26 %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дети с неродным русским языком. Около 20% обучающихся проживают вне микрорайона школы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тмечается низкий образовательный уровень родителей, всего 24-28 семей, где оба родителя имеют высшее образование. Количество семейных ситуаций с признаками социального риска увеличивается, составляет 40-45%. Четвертую часть контингента составляют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с потребностью в индивидуальном образовательном маршруте.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образовательной организации: Муниципальные бюджетные учреждения (код 75403 по ОКОПФ). В наличии 3 уровня общего образования: начальное общее образование, основное  общее образование, среднее общее образование,  в том числе образовательная программа с углубленным изучением биологии и обществознания.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деятельности образовательной организации, в том числе характеристики по решению участников образовательных отношений (внешний вид, форма обучающихся, организация питания 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отражен в локальных нормативных актах и выставлен на сайте школы.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Виды, формы и содержание воспитательной деятельности.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этом разделе планируются, представляются по модулям.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"Урочная деятельность".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        максимальное использование воспитательных возможностей содержания учебных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побуждение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"Внеурочная деятельность".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занятий.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Внеурочная деятельность организуется по основным направлениям развития личности (духовно-нравственное, социальное, 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общеинтеллектуальное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общекультурное, спортивно-оздоровительное), включая коррекционно-развивающие занятия для детей с ОВЗ, обучающихся по адаптированным образовательным программам во 2-4 классах.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Предлагаемые курсы и занятия: «Город профессий»,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«Английский язык – окно в мир», «Лингвист», «Я познаю русский (для одаренных детей)», «Я изучаю русский (для обучающихся-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билингвов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)», «Умники и умницы», «Любо, кадет!», </w:t>
      </w:r>
      <w:proofErr w:type="spell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Кроссфит</w:t>
      </w:r>
      <w:proofErr w:type="spell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ОФП (общефизическая подготовка), «Здоровое питание: от</w:t>
      </w:r>
      <w:proofErr w:type="gram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</w:t>
      </w:r>
      <w:proofErr w:type="gram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Я», Арт-студия, Школьный театр, «Выразительное чтение», «Юный шахматист».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Внеурочная деятельность реализуется за счет следующих активностей обучающихся: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курсов внеурочной деятельности;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занятия по программам дополнительного образования: «Здоровое питание от</w:t>
      </w:r>
      <w:proofErr w:type="gram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</w:t>
      </w:r>
      <w:proofErr w:type="gram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Я», «Арт-студия», «Город профессий»;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обучающихся в школьных проектах, событиях, конкурсах;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в спортивных мероприятиях школьного спортивного клуба «Форвард»</w:t>
      </w:r>
    </w:p>
    <w:p w:rsidR="00295FFA" w:rsidRPr="006E7508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посещение коррекционно-развивающих занятий </w:t>
      </w:r>
      <w:proofErr w:type="gramStart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ОВЗ.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Воспитание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осуществляется преимущественно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95FFA" w:rsidRPr="006E7508" w:rsidRDefault="00295FFA" w:rsidP="00885AEB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предоставит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развития социально значимые отношения, получить опыт участия в социально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делах;</w:t>
      </w:r>
    </w:p>
    <w:p w:rsidR="00295FFA" w:rsidRPr="006E7508" w:rsidRDefault="00295FFA" w:rsidP="00885AEB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295FFA" w:rsidRPr="006E7508" w:rsidRDefault="00295FFA" w:rsidP="00885AEB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создание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задающих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295FFA" w:rsidRPr="006E7508" w:rsidRDefault="00295FFA" w:rsidP="00885AEB">
      <w:pPr>
        <w:widowControl w:val="0"/>
        <w:tabs>
          <w:tab w:val="left" w:pos="152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поддержку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ярко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лидерской позицией и установкой на сохранение и поддержание накопленных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значимых традиций;</w:t>
      </w:r>
    </w:p>
    <w:p w:rsidR="00295FFA" w:rsidRPr="006E7508" w:rsidRDefault="00295FFA" w:rsidP="00885AEB">
      <w:pPr>
        <w:widowControl w:val="0"/>
        <w:tabs>
          <w:tab w:val="left" w:pos="14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поощрение</w:t>
      </w:r>
      <w:r w:rsidRPr="006E750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"Классное руководство".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подготовке, проведении и анализе;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выработку совместно с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проведение регулярных родительских собраний, информирование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классе праздников, конкурсов, соревнований и других мероприятий</w:t>
      </w:r>
    </w:p>
    <w:p w:rsidR="005D58BF" w:rsidRPr="006E7508" w:rsidRDefault="005D58BF" w:rsidP="005D58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"Основные школьные дела".</w:t>
      </w: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классы. 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Основные школьные дела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– это главные традиционные общешкольные дела, в которых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6E750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объединяющих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коллектив.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В традициях школы – проведение основного общешкольного дела учебного года, общешкольного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праздника, связанного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 Традиционными делами школьного уровня являются: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-День Знаний 1 сентября (торжественная линейка, поздравление первоклассников и будущих выпускников, уроки Мира);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(поздравление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концертная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подготовленная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5FFA" w:rsidRPr="006E7508" w:rsidRDefault="00295FFA" w:rsidP="00885AEB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Дублера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(старшеклассники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процесс, проводят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общешкольную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линейку,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следят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школе);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- экскурсии, конкурсы, проекты в школьном историко-краеведческом музее «Родник»;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Осенние праздники, Новогодние праздники, День матери, 8 Марта, День Защитника Отечества, День Победы,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выпускные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вечера,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звонок»</w:t>
      </w:r>
      <w:r w:rsidRPr="006E750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др.;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-предметные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(литературы,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языков;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математики,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химии;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географии;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начальных классов);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6E750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E75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(подготовка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6E750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защита; нестандартные уроки, мероприятия занимательной науки, интеллектуальные конкурсы);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каждом классе занятий и классных часов «Разговоры о важном», участие во всероссийских акциях, посвященных значимым событиям в России, мире;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торжественные мероприятия и ритуалы посвящения, связанные с переходом учащихся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 w:rsidRPr="006E750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ступень</w:t>
      </w:r>
      <w:r w:rsidRPr="006E750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E750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символизирующие</w:t>
      </w:r>
      <w:r w:rsidRPr="006E750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6E750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ими  новых</w:t>
      </w:r>
      <w:r w:rsidRPr="006E750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6E750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статусов</w:t>
      </w:r>
      <w:r w:rsidRPr="006E750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E750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6E750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школьную          идентичность 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«Посвящение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первоклассники»;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пятиклассники»;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кадеты»;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«Последний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звонок»;</w:t>
      </w:r>
    </w:p>
    <w:p w:rsidR="00295FFA" w:rsidRPr="006E7508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«Выпускные вечера».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Церемонии награждения (по итогам учебных четвертей и года) школьников и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окончании каждой четверти общешкольные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линейки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вручением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  благодарностей;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-награждение на праздниках «Последний звонок» и «Выпускной вечер» по итогам  учебного года Похвальными листами и грамотами обучающихся, благодарственными письмами родителей;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учителей и родителей на общешкольных родительских собраниях.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Социальные проекты – ежегодные совместно разрабатываемые 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6E750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6E750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6E750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6E750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6E750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295FFA" w:rsidRPr="006E7508" w:rsidRDefault="00295FFA" w:rsidP="00885AEB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-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красноперевальцев</w:t>
      </w:r>
      <w:proofErr w:type="spellEnd"/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юбилейные праздники – встречи выпускников всех лет обучения и учителей школы (каждые 5 лет, с 1984 года);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- благотворительные концерты и подарки для проживающих в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Норском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геронто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- психиатрическом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центре (ежегодно, 2-3 раза в год);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- проводимые для жителей поселка и организуемые совместно с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МУСОПиМ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«Красный Перевал-1» и семьями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представления,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E750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дел: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индивидуальная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наблюдение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школьниками,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>- при необходимости коррекция поведения ребенка через частные беседы 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6E750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бы стать хорошим примером для ребенка, через предложение взять в следующем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ключевом деле на себя роль ответственного за тот или иной фрагмент общей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"Внешкольные мероприятия".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может предусматривать: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экскурсии, походы помогают школьнику расширить свой кругозор,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6E750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E750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6E750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культурной,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природной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среде, научиться уважительно и бережно относиться к ней, приобрести важный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6E75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на экскурсиях,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 походах создаются благоприятные условия для воспитания 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подростков самостоятельности и ответственности, формирования у них навыков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обслуживающего труда, преодоления их инфантильных и эгоистических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наклонностей, обучения рациональному использованию своего времени, сил,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следующих  видов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95FFA" w:rsidRPr="006E7508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- экскурсии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выходного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и родителями школьников: в музей, в картинную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галерею,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технопарк,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предприятие,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природу;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95FFA" w:rsidRPr="006E7508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- участие команды школы в туристической эстафете района и города;</w:t>
      </w:r>
    </w:p>
    <w:p w:rsidR="00295FFA" w:rsidRPr="006E7508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- мероприятия, организуемые учреждениями дополнительного образования, культуры и спорта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"Организация предметно-пространственной среды".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 в течение учебного года знаменные группы старшеклассников выполняют еженедельно установку (поднятие) Государственного Флага Российской Федерации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исполняют гимн Российской Федерации;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изготовление, размещение, обновление художественных изображений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линейки к 9 Мая у памятной доски Герою Советского Союза Балашову Александру Ивановичу (улица Балашова, дом 8а);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 («Стена Памяти», посвященная участникам Великой Отечественной войны –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красноперевальцам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фотоотчеты об интересных событиях, поздравления педагогов и обучающихся и другое;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 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используемой как повседневно, так и в торжественные моменты;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оформление простран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"Взаимодействие с родителями (законными представителями)".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интернет-сообщества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"Самоуправление".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ученического самоуправления в школе  предусматривает: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организации;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выбор и делегирование представителей классов в общешкольные советы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основных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участие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6E750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основных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проведение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общешкольных советов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"Профилактика и безопасность".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конфликтологов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желаний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обществу,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свободам человека, позитивного отношения к жизни, стрессоустойчивости,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законопослушного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направления и отражающие их программы: программа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несовершеннолетними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наркотических, токсических и других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веществ (ПАВ),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алкогольной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продукции,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95FFA" w:rsidRPr="006E7508" w:rsidRDefault="00295FFA" w:rsidP="00885AEB">
      <w:pPr>
        <w:widowControl w:val="0"/>
        <w:tabs>
          <w:tab w:val="left" w:pos="1960"/>
          <w:tab w:val="left" w:pos="4212"/>
          <w:tab w:val="left" w:pos="5974"/>
          <w:tab w:val="left" w:pos="8523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обеспечение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благополучного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безопасного детства, формирование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ab/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>жизнестойкости</w:t>
      </w:r>
      <w:r w:rsidRPr="006E7508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  <w:r w:rsidRPr="006E750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6E750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причиной</w:t>
      </w:r>
      <w:r w:rsidRPr="006E750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Pr="006E750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суицида является социально-психологическая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</w:rPr>
        <w:t>дезадаптация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</w:rPr>
        <w:t>, возникающая под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психотравмирующих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ситуаций;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приоритетным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первичная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6E750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стадии,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E750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(репродуктивной,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межведомственные профилактические акции, направленные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социально-опасном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положении,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 кото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рыми проводится индивидуальная профилактическая работа; 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привлечение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межэтнических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круглых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столов,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мастер-классов;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мониторинг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профилактического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учета;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работа и заседания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по правовому обучению и воспитанию, профилактике безнадзорности и  правонарушений обучающихся;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коллективные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инспекторами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ПДН и КДН,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медицинскими работниками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спортивно-массовые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пропаганду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спортом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мероприятия, направленные против терроризма и экстремизма;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инструктажи по безопасности и охране труда;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другие);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spellStart"/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гражданской обороне и другие);</w:t>
      </w:r>
      <w:proofErr w:type="gramEnd"/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"Социальное партнерство".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"Профориентация".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образовательной организации предусматривает: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циклов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</w:t>
      </w:r>
      <w:r w:rsidR="005D58BF"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5D58BF" w:rsidRPr="006E7508" w:rsidRDefault="005D58BF" w:rsidP="005D58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hAnsi="Times New Roman" w:cs="Times New Roman"/>
          <w:sz w:val="24"/>
          <w:szCs w:val="24"/>
        </w:rPr>
        <w:t>проведение профессиональных проб.</w:t>
      </w:r>
    </w:p>
    <w:p w:rsidR="005D58BF" w:rsidRPr="006E7508" w:rsidRDefault="005D58BF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</w:rPr>
        <w:t>Модуль «Поликультурная школа»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Особое внимание уделяется поликультурному воспитанию и языковому </w:t>
      </w: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развитию детей как средству межнационального и социального общения и взаимопонимания.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Цель  </w:t>
      </w:r>
      <w:r w:rsidRPr="006E75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поликультурного воспитания обучающихся -  привитие гармоничных, естественно-позитивных, осмысленно-гуманных, без оглядки на этнос, отношений.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6E7508">
        <w:rPr>
          <w:rFonts w:ascii="Times New Roman" w:hAnsi="Times New Roman" w:cs="Times New Roman"/>
          <w:sz w:val="24"/>
          <w:szCs w:val="24"/>
        </w:rPr>
        <w:t>Носителями морально-нравственных ценностей и традиций являются народы России. Поэтому необходимо приобщить обучающихся к изучению культуры, уклада жизни и существующих в стране традиций народов, составляющих российское общество.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6E7508">
        <w:rPr>
          <w:rFonts w:ascii="Times New Roman" w:hAnsi="Times New Roman" w:cs="Times New Roman"/>
          <w:sz w:val="24"/>
          <w:szCs w:val="24"/>
        </w:rPr>
        <w:t xml:space="preserve">          Формирование социальной культуры подразумевает</w:t>
      </w:r>
      <w:r w:rsidRPr="006E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508">
        <w:rPr>
          <w:rFonts w:ascii="Times New Roman" w:hAnsi="Times New Roman" w:cs="Times New Roman"/>
          <w:sz w:val="24"/>
          <w:szCs w:val="24"/>
        </w:rPr>
        <w:t>заботу о преуспевании единого многонационального российского народа, поддержание межэтнического мира и согласия.</w:t>
      </w:r>
    </w:p>
    <w:p w:rsidR="00295FFA" w:rsidRPr="006E7508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6E7508">
        <w:rPr>
          <w:rFonts w:ascii="Times New Roman" w:hAnsi="Times New Roman" w:cs="Times New Roman"/>
          <w:sz w:val="24"/>
          <w:szCs w:val="24"/>
        </w:rPr>
        <w:t xml:space="preserve">          Межэтническая толерантность предполагает признание носителями культуры одного этноса   ценностей культуры другого, преодоление предубежденности к «чужому» образу жизни, терпимое и уважительное отношение к этим ценностям.</w:t>
      </w:r>
    </w:p>
    <w:p w:rsidR="00295FFA" w:rsidRPr="006E7508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08">
        <w:rPr>
          <w:rFonts w:ascii="Times New Roman" w:hAnsi="Times New Roman" w:cs="Times New Roman"/>
          <w:sz w:val="24"/>
          <w:szCs w:val="24"/>
        </w:rPr>
        <w:t xml:space="preserve">          В «Декларации принципов толерантности» ЮНЕСКО говорится, что толерантность означает уважение к разнообразию мировых культур, цивилизаций и народов, готовность к пониманию и сотрудничеству с людьми, которые различаются по внешности, языку, убеждениям, обычаям, верованиям. Этническая толерантность отражает уровень культуры и зрелости межнационального общения.</w:t>
      </w:r>
    </w:p>
    <w:p w:rsidR="00295FFA" w:rsidRPr="006E7508" w:rsidRDefault="00295FFA" w:rsidP="00885AEB">
      <w:pPr>
        <w:spacing w:after="0" w:line="240" w:lineRule="auto"/>
        <w:ind w:hanging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6E75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Поликультурное воспитание</w:t>
      </w: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фокусируется на нескольких педагогических принципах: </w:t>
      </w:r>
    </w:p>
    <w:p w:rsidR="00295FFA" w:rsidRPr="006E7508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человеческого достоинства и высоких нравственных качеств;</w:t>
      </w:r>
    </w:p>
    <w:p w:rsidR="00295FFA" w:rsidRPr="006E7508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для сосуществования различных социальных групп, религий, этносов;</w:t>
      </w:r>
    </w:p>
    <w:p w:rsidR="00295FFA" w:rsidRPr="006E7508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готовности к взаимному сотрудничеству</w:t>
      </w:r>
    </w:p>
    <w:p w:rsidR="00295FFA" w:rsidRPr="006E7508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толерантности.</w:t>
      </w:r>
    </w:p>
    <w:p w:rsidR="00295FFA" w:rsidRPr="006E7508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08">
        <w:rPr>
          <w:rFonts w:ascii="Times New Roman" w:hAnsi="Times New Roman" w:cs="Times New Roman"/>
          <w:sz w:val="24"/>
          <w:szCs w:val="24"/>
        </w:rPr>
        <w:t xml:space="preserve">          Важным этапом развития гражданского самосознания является </w:t>
      </w:r>
      <w:proofErr w:type="spellStart"/>
      <w:r w:rsidRPr="006E7508"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Pr="006E7508">
        <w:rPr>
          <w:rFonts w:ascii="Times New Roman" w:hAnsi="Times New Roman" w:cs="Times New Roman"/>
          <w:sz w:val="24"/>
          <w:szCs w:val="24"/>
        </w:rPr>
        <w:t xml:space="preserve"> в этнокультурных традициях, к которым человек принадлежит по факту своего происхождения и начальной социализации. Поэтому приоритетными среди формируемых у современного подрастающего поколения качеств являются: социальная солидарность и этническая толерантность -  традиционные источники нравственности. Принцип толерантности положен в основу идеи школы с поликультурной средой </w:t>
      </w: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5FFA" w:rsidRPr="006E7508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</w:t>
      </w:r>
      <w:r w:rsidRPr="006E750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«Детские</w:t>
      </w:r>
      <w:r w:rsidRPr="006E750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школьные </w:t>
      </w:r>
      <w:r w:rsidRPr="006E750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объединения»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  Действующее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школьное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добровольное, самоуправляемое формирование, созданное по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общих целей. </w:t>
      </w:r>
    </w:p>
    <w:p w:rsidR="00295FFA" w:rsidRPr="006E7508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  Воспитание в детском объединении</w:t>
      </w:r>
      <w:r w:rsidRPr="006E750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6E750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95FFA" w:rsidRPr="006E7508" w:rsidRDefault="00295FFA" w:rsidP="00885AEB">
      <w:pPr>
        <w:widowControl w:val="0"/>
        <w:tabs>
          <w:tab w:val="left" w:pos="147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6E750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6E750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6E750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6E750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забота,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уважение,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сопереживать,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слышать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ветеранской организацией, помощи пожилым людям,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 работе на прилегающей к школе территории и</w:t>
      </w:r>
      <w:r w:rsidRPr="006E750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другие;</w:t>
      </w:r>
      <w:proofErr w:type="gramEnd"/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клубные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формальные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неформальные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объединением, планирования дел в школе, празднования знаменательных для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6E75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6E750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событий;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 поддержку и развитие в детском объединении его традиций и ритуалов,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членами,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причастности  </w:t>
      </w:r>
      <w:r w:rsidRPr="006E750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6E750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тому, что  </w:t>
      </w:r>
      <w:r w:rsidRPr="006E750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происходит  </w:t>
      </w:r>
      <w:r w:rsidRPr="006E750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6E750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объединении  (Кадетский отряд, Совет музея, экологический центр, РДШ);</w:t>
      </w: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6E7508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08">
        <w:rPr>
          <w:rFonts w:ascii="Times New Roman" w:eastAsia="Times New Roman" w:hAnsi="Times New Roman" w:cs="Times New Roman"/>
          <w:sz w:val="24"/>
          <w:szCs w:val="24"/>
        </w:rPr>
        <w:t xml:space="preserve">           участие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волонтерских</w:t>
      </w:r>
      <w:r w:rsidRPr="006E750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акциях, деятельности на благо конкретных людей и социального окружения в</w:t>
      </w:r>
      <w:r w:rsidRPr="006E750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7508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295FFA" w:rsidRPr="006E7508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bookmark3"/>
      <w:bookmarkEnd w:id="0"/>
      <w:r w:rsidRPr="006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Организационный раздел.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Кадровое обеспечение.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отражено в разделе ООП «Требования к условиям реализации программы </w:t>
      </w:r>
      <w:r w:rsidR="00F64597"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Нормативно-методическое обеспечение.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Нормативно-методическое обеспечение отражено в разделе ООП «Требования к условиям реализации программы </w:t>
      </w:r>
      <w:r w:rsidR="00F64597"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обучающихся с ОВЗ отражены в адаптированных основных образовательных программах для обучающихся каждой нозологической группы.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особые образовательные потребности относятся: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мигрантов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иностранных граждан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дети-билингвы и дети-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инофоны</w:t>
      </w:r>
      <w:proofErr w:type="spell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обучающимися, имеющими особые образовательные потребности созданы особые условия: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локальные нормативные акты;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специалисты по обучению русскому языку как неродному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и реализуются программы обучения русскому языку как неродному, программы изучения русской культуры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функционирует Школа языкового развития «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рамках внеурочной деятельности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</w:t>
      </w: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задачами 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ориентируемся на: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 проявлений активной жизненной позиции и поощрения социальной успешности обучающихся строится </w:t>
      </w: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принципах: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получившими и не получившими награды);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дифференцированности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поддержка, а также формы, отраженные в ЛНА школы.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воспитательного процесса.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</w:t>
      </w:r>
      <w:r w:rsidR="00F64597"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установленными ФГОС </w:t>
      </w:r>
      <w:r w:rsidR="00F64597"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ОО.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методом анализа воспитательного процесса в образовательной организации является </w:t>
      </w:r>
      <w:r w:rsidRPr="006E75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ежегодный самоанализ воспитательной работы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анализа воспитательного процесса включается в календарный план воспитательной работы.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 самоанализа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направления</w:t>
      </w: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воспитательного процесса: 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Результаты воспитания, социализации и саморазвития </w:t>
      </w:r>
      <w:proofErr w:type="gramStart"/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педагогических работников сосредоточивается на вопросах: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проблемы, затруднения решить не удалось и почему;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Состояние совместной деятельности обучающихся и взрослых.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 сосредотачивается на вопросах, связанных с качеством: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реализациия</w:t>
      </w:r>
      <w:proofErr w:type="spell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потенциала урочной деятельности;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 и их классов;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общешкольных основных дел, мероприятий;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мероприятий;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родительским сообществом;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ученического самоуправления;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профилактике и безопасности;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поликультурному воспитанию</w:t>
      </w:r>
    </w:p>
    <w:p w:rsidR="00295FFA" w:rsidRPr="006E7508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295FFA" w:rsidRPr="00295FFA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образовательной организации.</w:t>
      </w:r>
      <w:bookmarkStart w:id="1" w:name="_GoBack"/>
      <w:bookmarkEnd w:id="1"/>
    </w:p>
    <w:p w:rsidR="00295FFA" w:rsidRPr="00295FFA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295FFA" w:rsidRDefault="00295FFA" w:rsidP="00885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FFA" w:rsidRPr="00295FFA" w:rsidRDefault="00295FFA" w:rsidP="00885AEB">
      <w:pPr>
        <w:spacing w:after="0" w:line="240" w:lineRule="auto"/>
      </w:pPr>
    </w:p>
    <w:p w:rsidR="005445FC" w:rsidRDefault="005445FC" w:rsidP="00885AEB">
      <w:pPr>
        <w:spacing w:after="0" w:line="240" w:lineRule="auto"/>
      </w:pPr>
    </w:p>
    <w:sectPr w:rsidR="005445FC" w:rsidSect="00885A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727"/>
    <w:multiLevelType w:val="hybridMultilevel"/>
    <w:tmpl w:val="9C0C2306"/>
    <w:lvl w:ilvl="0" w:tplc="F0D0F918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7C6FFC">
      <w:numFmt w:val="bullet"/>
      <w:lvlText w:val=""/>
      <w:lvlJc w:val="left"/>
      <w:pPr>
        <w:ind w:left="672" w:hanging="428"/>
      </w:pPr>
      <w:rPr>
        <w:rFonts w:ascii="Symbol" w:eastAsia="Times New Roman" w:hAnsi="Symbol" w:hint="default"/>
        <w:w w:val="100"/>
        <w:sz w:val="28"/>
        <w:szCs w:val="28"/>
      </w:rPr>
    </w:lvl>
    <w:lvl w:ilvl="2" w:tplc="B86226F4">
      <w:numFmt w:val="bullet"/>
      <w:lvlText w:val=""/>
      <w:lvlJc w:val="left"/>
      <w:pPr>
        <w:ind w:left="1959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 w:tplc="B3067592">
      <w:numFmt w:val="bullet"/>
      <w:lvlText w:val="•"/>
      <w:lvlJc w:val="left"/>
      <w:pPr>
        <w:ind w:left="3897" w:hanging="360"/>
      </w:pPr>
    </w:lvl>
    <w:lvl w:ilvl="4" w:tplc="F2925AE2">
      <w:numFmt w:val="bullet"/>
      <w:lvlText w:val="•"/>
      <w:lvlJc w:val="left"/>
      <w:pPr>
        <w:ind w:left="4866" w:hanging="360"/>
      </w:pPr>
    </w:lvl>
    <w:lvl w:ilvl="5" w:tplc="2BB66D6A">
      <w:numFmt w:val="bullet"/>
      <w:lvlText w:val="•"/>
      <w:lvlJc w:val="left"/>
      <w:pPr>
        <w:ind w:left="5835" w:hanging="360"/>
      </w:pPr>
    </w:lvl>
    <w:lvl w:ilvl="6" w:tplc="E3FAA31E">
      <w:numFmt w:val="bullet"/>
      <w:lvlText w:val="•"/>
      <w:lvlJc w:val="left"/>
      <w:pPr>
        <w:ind w:left="6804" w:hanging="360"/>
      </w:pPr>
    </w:lvl>
    <w:lvl w:ilvl="7" w:tplc="2648F46C">
      <w:numFmt w:val="bullet"/>
      <w:lvlText w:val="•"/>
      <w:lvlJc w:val="left"/>
      <w:pPr>
        <w:ind w:left="7773" w:hanging="360"/>
      </w:pPr>
    </w:lvl>
    <w:lvl w:ilvl="8" w:tplc="95AAFE6C">
      <w:numFmt w:val="bullet"/>
      <w:lvlText w:val="•"/>
      <w:lvlJc w:val="left"/>
      <w:pPr>
        <w:ind w:left="8742" w:hanging="360"/>
      </w:pPr>
    </w:lvl>
  </w:abstractNum>
  <w:abstractNum w:abstractNumId="1">
    <w:nsid w:val="0E690D3E"/>
    <w:multiLevelType w:val="hybridMultilevel"/>
    <w:tmpl w:val="5762AD5A"/>
    <w:lvl w:ilvl="0" w:tplc="FC445DC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C8A88A">
      <w:numFmt w:val="bullet"/>
      <w:lvlText w:val="•"/>
      <w:lvlJc w:val="left"/>
      <w:pPr>
        <w:ind w:left="1175" w:hanging="276"/>
      </w:pPr>
      <w:rPr>
        <w:lang w:val="ru-RU" w:eastAsia="en-US" w:bidi="ar-SA"/>
      </w:rPr>
    </w:lvl>
    <w:lvl w:ilvl="2" w:tplc="23A2811A">
      <w:numFmt w:val="bullet"/>
      <w:lvlText w:val="•"/>
      <w:lvlJc w:val="left"/>
      <w:pPr>
        <w:ind w:left="2131" w:hanging="276"/>
      </w:pPr>
      <w:rPr>
        <w:lang w:val="ru-RU" w:eastAsia="en-US" w:bidi="ar-SA"/>
      </w:rPr>
    </w:lvl>
    <w:lvl w:ilvl="3" w:tplc="26283CCA">
      <w:numFmt w:val="bullet"/>
      <w:lvlText w:val="•"/>
      <w:lvlJc w:val="left"/>
      <w:pPr>
        <w:ind w:left="3087" w:hanging="276"/>
      </w:pPr>
      <w:rPr>
        <w:lang w:val="ru-RU" w:eastAsia="en-US" w:bidi="ar-SA"/>
      </w:rPr>
    </w:lvl>
    <w:lvl w:ilvl="4" w:tplc="698A3C10">
      <w:numFmt w:val="bullet"/>
      <w:lvlText w:val="•"/>
      <w:lvlJc w:val="left"/>
      <w:pPr>
        <w:ind w:left="4043" w:hanging="276"/>
      </w:pPr>
      <w:rPr>
        <w:lang w:val="ru-RU" w:eastAsia="en-US" w:bidi="ar-SA"/>
      </w:rPr>
    </w:lvl>
    <w:lvl w:ilvl="5" w:tplc="BCBE5B54">
      <w:numFmt w:val="bullet"/>
      <w:lvlText w:val="•"/>
      <w:lvlJc w:val="left"/>
      <w:pPr>
        <w:ind w:left="4999" w:hanging="276"/>
      </w:pPr>
      <w:rPr>
        <w:lang w:val="ru-RU" w:eastAsia="en-US" w:bidi="ar-SA"/>
      </w:rPr>
    </w:lvl>
    <w:lvl w:ilvl="6" w:tplc="090092EC">
      <w:numFmt w:val="bullet"/>
      <w:lvlText w:val="•"/>
      <w:lvlJc w:val="left"/>
      <w:pPr>
        <w:ind w:left="5955" w:hanging="276"/>
      </w:pPr>
      <w:rPr>
        <w:lang w:val="ru-RU" w:eastAsia="en-US" w:bidi="ar-SA"/>
      </w:rPr>
    </w:lvl>
    <w:lvl w:ilvl="7" w:tplc="12745FFA">
      <w:numFmt w:val="bullet"/>
      <w:lvlText w:val="•"/>
      <w:lvlJc w:val="left"/>
      <w:pPr>
        <w:ind w:left="6911" w:hanging="276"/>
      </w:pPr>
      <w:rPr>
        <w:lang w:val="ru-RU" w:eastAsia="en-US" w:bidi="ar-SA"/>
      </w:rPr>
    </w:lvl>
    <w:lvl w:ilvl="8" w:tplc="6CAEAFF8">
      <w:numFmt w:val="bullet"/>
      <w:lvlText w:val="•"/>
      <w:lvlJc w:val="left"/>
      <w:pPr>
        <w:ind w:left="7867" w:hanging="276"/>
      </w:pPr>
      <w:rPr>
        <w:lang w:val="ru-RU" w:eastAsia="en-US" w:bidi="ar-SA"/>
      </w:rPr>
    </w:lvl>
  </w:abstractNum>
  <w:abstractNum w:abstractNumId="2">
    <w:nsid w:val="19BA3A1D"/>
    <w:multiLevelType w:val="multilevel"/>
    <w:tmpl w:val="0A2CBB4E"/>
    <w:lvl w:ilvl="0">
      <w:start w:val="1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3">
    <w:nsid w:val="1EA14602"/>
    <w:multiLevelType w:val="multilevel"/>
    <w:tmpl w:val="ED7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87B7E"/>
    <w:multiLevelType w:val="hybridMultilevel"/>
    <w:tmpl w:val="B28EA1B0"/>
    <w:lvl w:ilvl="0" w:tplc="04190001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cs="Wingdings" w:hint="default"/>
      </w:rPr>
    </w:lvl>
  </w:abstractNum>
  <w:abstractNum w:abstractNumId="5">
    <w:nsid w:val="272326EA"/>
    <w:multiLevelType w:val="hybridMultilevel"/>
    <w:tmpl w:val="3C249E26"/>
    <w:lvl w:ilvl="0" w:tplc="94E6C144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CE02C7E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4C58409E">
      <w:numFmt w:val="bullet"/>
      <w:lvlText w:val="•"/>
      <w:lvlJc w:val="left"/>
      <w:pPr>
        <w:ind w:left="1968" w:hanging="250"/>
      </w:pPr>
      <w:rPr>
        <w:rFonts w:hint="default"/>
      </w:rPr>
    </w:lvl>
    <w:lvl w:ilvl="3" w:tplc="46EAF80C">
      <w:numFmt w:val="bullet"/>
      <w:lvlText w:val="•"/>
      <w:lvlJc w:val="left"/>
      <w:pPr>
        <w:ind w:left="3057" w:hanging="250"/>
      </w:pPr>
      <w:rPr>
        <w:rFonts w:hint="default"/>
      </w:rPr>
    </w:lvl>
    <w:lvl w:ilvl="4" w:tplc="9A9617CA">
      <w:numFmt w:val="bullet"/>
      <w:lvlText w:val="•"/>
      <w:lvlJc w:val="left"/>
      <w:pPr>
        <w:ind w:left="4146" w:hanging="250"/>
      </w:pPr>
      <w:rPr>
        <w:rFonts w:hint="default"/>
      </w:rPr>
    </w:lvl>
    <w:lvl w:ilvl="5" w:tplc="1BCEEF44">
      <w:numFmt w:val="bullet"/>
      <w:lvlText w:val="•"/>
      <w:lvlJc w:val="left"/>
      <w:pPr>
        <w:ind w:left="5235" w:hanging="250"/>
      </w:pPr>
      <w:rPr>
        <w:rFonts w:hint="default"/>
      </w:rPr>
    </w:lvl>
    <w:lvl w:ilvl="6" w:tplc="84B8F546">
      <w:numFmt w:val="bullet"/>
      <w:lvlText w:val="•"/>
      <w:lvlJc w:val="left"/>
      <w:pPr>
        <w:ind w:left="6324" w:hanging="250"/>
      </w:pPr>
      <w:rPr>
        <w:rFonts w:hint="default"/>
      </w:rPr>
    </w:lvl>
    <w:lvl w:ilvl="7" w:tplc="46744B98">
      <w:numFmt w:val="bullet"/>
      <w:lvlText w:val="•"/>
      <w:lvlJc w:val="left"/>
      <w:pPr>
        <w:ind w:left="7413" w:hanging="250"/>
      </w:pPr>
      <w:rPr>
        <w:rFonts w:hint="default"/>
      </w:rPr>
    </w:lvl>
    <w:lvl w:ilvl="8" w:tplc="65943D16">
      <w:numFmt w:val="bullet"/>
      <w:lvlText w:val="•"/>
      <w:lvlJc w:val="left"/>
      <w:pPr>
        <w:ind w:left="8502" w:hanging="250"/>
      </w:pPr>
      <w:rPr>
        <w:rFonts w:hint="default"/>
      </w:rPr>
    </w:lvl>
  </w:abstractNum>
  <w:abstractNum w:abstractNumId="6">
    <w:nsid w:val="34E607B8"/>
    <w:multiLevelType w:val="hybridMultilevel"/>
    <w:tmpl w:val="85F0C718"/>
    <w:lvl w:ilvl="0" w:tplc="05721E9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AE0084"/>
    <w:multiLevelType w:val="hybridMultilevel"/>
    <w:tmpl w:val="EA36DD3A"/>
    <w:lvl w:ilvl="0" w:tplc="8020C742">
      <w:numFmt w:val="bullet"/>
      <w:lvlText w:val="-"/>
      <w:lvlJc w:val="left"/>
      <w:pPr>
        <w:ind w:left="1239" w:hanging="2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4C6C40">
      <w:numFmt w:val="bullet"/>
      <w:lvlText w:val=""/>
      <w:lvlJc w:val="left"/>
      <w:pPr>
        <w:ind w:left="672" w:hanging="144"/>
      </w:pPr>
      <w:rPr>
        <w:rFonts w:ascii="Symbol" w:eastAsia="Times New Roman" w:hAnsi="Symbol" w:hint="default"/>
        <w:spacing w:val="14"/>
        <w:w w:val="100"/>
        <w:sz w:val="26"/>
        <w:szCs w:val="26"/>
      </w:rPr>
    </w:lvl>
    <w:lvl w:ilvl="2" w:tplc="683E9C1C">
      <w:numFmt w:val="bullet"/>
      <w:lvlText w:val="•"/>
      <w:lvlJc w:val="left"/>
      <w:pPr>
        <w:ind w:left="2288" w:hanging="144"/>
      </w:pPr>
    </w:lvl>
    <w:lvl w:ilvl="3" w:tplc="5AE6C278">
      <w:numFmt w:val="bullet"/>
      <w:lvlText w:val="•"/>
      <w:lvlJc w:val="left"/>
      <w:pPr>
        <w:ind w:left="3337" w:hanging="144"/>
      </w:pPr>
    </w:lvl>
    <w:lvl w:ilvl="4" w:tplc="0CEAF2AA">
      <w:numFmt w:val="bullet"/>
      <w:lvlText w:val="•"/>
      <w:lvlJc w:val="left"/>
      <w:pPr>
        <w:ind w:left="4386" w:hanging="144"/>
      </w:pPr>
    </w:lvl>
    <w:lvl w:ilvl="5" w:tplc="F30826A6">
      <w:numFmt w:val="bullet"/>
      <w:lvlText w:val="•"/>
      <w:lvlJc w:val="left"/>
      <w:pPr>
        <w:ind w:left="5435" w:hanging="144"/>
      </w:pPr>
    </w:lvl>
    <w:lvl w:ilvl="6" w:tplc="226CF91C">
      <w:numFmt w:val="bullet"/>
      <w:lvlText w:val="•"/>
      <w:lvlJc w:val="left"/>
      <w:pPr>
        <w:ind w:left="6484" w:hanging="144"/>
      </w:pPr>
    </w:lvl>
    <w:lvl w:ilvl="7" w:tplc="45C89818">
      <w:numFmt w:val="bullet"/>
      <w:lvlText w:val="•"/>
      <w:lvlJc w:val="left"/>
      <w:pPr>
        <w:ind w:left="7533" w:hanging="144"/>
      </w:pPr>
    </w:lvl>
    <w:lvl w:ilvl="8" w:tplc="3F54EA1E">
      <w:numFmt w:val="bullet"/>
      <w:lvlText w:val="•"/>
      <w:lvlJc w:val="left"/>
      <w:pPr>
        <w:ind w:left="8582" w:hanging="144"/>
      </w:pPr>
    </w:lvl>
  </w:abstractNum>
  <w:abstractNum w:abstractNumId="8">
    <w:nsid w:val="60E20137"/>
    <w:multiLevelType w:val="hybridMultilevel"/>
    <w:tmpl w:val="8904C6B0"/>
    <w:lvl w:ilvl="0" w:tplc="D63A0C7E">
      <w:start w:val="1"/>
      <w:numFmt w:val="decimal"/>
      <w:lvlText w:val="%1."/>
      <w:lvlJc w:val="left"/>
      <w:pPr>
        <w:ind w:left="1471" w:hanging="233"/>
      </w:pPr>
      <w:rPr>
        <w:w w:val="99"/>
      </w:rPr>
    </w:lvl>
    <w:lvl w:ilvl="1" w:tplc="9F70F900">
      <w:numFmt w:val="bullet"/>
      <w:lvlText w:val="•"/>
      <w:lvlJc w:val="left"/>
      <w:pPr>
        <w:ind w:left="2400" w:hanging="233"/>
      </w:pPr>
    </w:lvl>
    <w:lvl w:ilvl="2" w:tplc="2F1E20EC">
      <w:numFmt w:val="bullet"/>
      <w:lvlText w:val="•"/>
      <w:lvlJc w:val="left"/>
      <w:pPr>
        <w:ind w:left="3320" w:hanging="233"/>
      </w:pPr>
    </w:lvl>
    <w:lvl w:ilvl="3" w:tplc="80141E64">
      <w:numFmt w:val="bullet"/>
      <w:lvlText w:val="•"/>
      <w:lvlJc w:val="left"/>
      <w:pPr>
        <w:ind w:left="4240" w:hanging="233"/>
      </w:pPr>
    </w:lvl>
    <w:lvl w:ilvl="4" w:tplc="494C41E2">
      <w:numFmt w:val="bullet"/>
      <w:lvlText w:val="•"/>
      <w:lvlJc w:val="left"/>
      <w:pPr>
        <w:ind w:left="5160" w:hanging="233"/>
      </w:pPr>
    </w:lvl>
    <w:lvl w:ilvl="5" w:tplc="F2180366">
      <w:numFmt w:val="bullet"/>
      <w:lvlText w:val="•"/>
      <w:lvlJc w:val="left"/>
      <w:pPr>
        <w:ind w:left="6080" w:hanging="233"/>
      </w:pPr>
    </w:lvl>
    <w:lvl w:ilvl="6" w:tplc="CB5290A8">
      <w:numFmt w:val="bullet"/>
      <w:lvlText w:val="•"/>
      <w:lvlJc w:val="left"/>
      <w:pPr>
        <w:ind w:left="7000" w:hanging="233"/>
      </w:pPr>
    </w:lvl>
    <w:lvl w:ilvl="7" w:tplc="F648AED2">
      <w:numFmt w:val="bullet"/>
      <w:lvlText w:val="•"/>
      <w:lvlJc w:val="left"/>
      <w:pPr>
        <w:ind w:left="7920" w:hanging="233"/>
      </w:pPr>
    </w:lvl>
    <w:lvl w:ilvl="8" w:tplc="1D9A1536">
      <w:numFmt w:val="bullet"/>
      <w:lvlText w:val="•"/>
      <w:lvlJc w:val="left"/>
      <w:pPr>
        <w:ind w:left="8840" w:hanging="233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50"/>
    <w:rsid w:val="00295FFA"/>
    <w:rsid w:val="005445FC"/>
    <w:rsid w:val="005D58BF"/>
    <w:rsid w:val="006E7508"/>
    <w:rsid w:val="00885AEB"/>
    <w:rsid w:val="00B23050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95F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295F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F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295F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95FFA"/>
  </w:style>
  <w:style w:type="paragraph" w:customStyle="1" w:styleId="msonormal0">
    <w:name w:val="msonormal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95F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95FF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295F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FF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95F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FF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295F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295F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295F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295F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95F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29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9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95F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295F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F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295F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95FFA"/>
  </w:style>
  <w:style w:type="paragraph" w:customStyle="1" w:styleId="msonormal0">
    <w:name w:val="msonormal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95F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95FF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295F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FF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95F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FF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295F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295F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295F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295F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95F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29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9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9200</Words>
  <Characters>52444</Characters>
  <Application>Microsoft Office Word</Application>
  <DocSecurity>0</DocSecurity>
  <Lines>437</Lines>
  <Paragraphs>123</Paragraphs>
  <ScaleCrop>false</ScaleCrop>
  <Company>Microsoft</Company>
  <LinksUpToDate>false</LinksUpToDate>
  <CharactersWithSpaces>61521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8</cp:revision>
  <dcterms:created xsi:type="dcterms:W3CDTF">2023-06-21T08:39:00Z</dcterms:created>
  <dcterms:modified xsi:type="dcterms:W3CDTF">2025-08-29T06:10:00Z</dcterms:modified>
</cp:coreProperties>
</file>