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AB" w:rsidRDefault="001A28AB" w:rsidP="001A28AB">
      <w:pPr>
        <w:ind w:firstLine="851"/>
        <w:jc w:val="center"/>
        <w:rPr>
          <w:b/>
          <w:bCs/>
        </w:rPr>
      </w:pPr>
      <w:r>
        <w:rPr>
          <w:b/>
          <w:bCs/>
        </w:rPr>
        <w:t>1. Целевой раздел</w:t>
      </w:r>
    </w:p>
    <w:p w:rsidR="001A28AB" w:rsidRDefault="001A28AB" w:rsidP="001A28AB">
      <w:pPr>
        <w:ind w:firstLine="851"/>
        <w:jc w:val="center"/>
        <w:rPr>
          <w:b/>
          <w:bCs/>
        </w:rPr>
      </w:pPr>
      <w:r>
        <w:rPr>
          <w:b/>
          <w:bCs/>
        </w:rPr>
        <w:t>1.1. Пояснительная записка</w:t>
      </w:r>
    </w:p>
    <w:p w:rsidR="001A28AB" w:rsidRDefault="001A28AB" w:rsidP="001A28AB">
      <w:pPr>
        <w:pStyle w:val="a4"/>
        <w:spacing w:before="0" w:after="0" w:line="240" w:lineRule="auto"/>
        <w:ind w:firstLine="851"/>
        <w:jc w:val="both"/>
        <w:rPr>
          <w:b/>
        </w:rPr>
      </w:pPr>
    </w:p>
    <w:p w:rsidR="001A28AB" w:rsidRDefault="001A28AB" w:rsidP="001A28AB">
      <w:pPr>
        <w:pStyle w:val="a4"/>
        <w:spacing w:before="0" w:after="0" w:line="240" w:lineRule="auto"/>
        <w:ind w:left="-567" w:right="140" w:firstLine="567"/>
        <w:jc w:val="both"/>
        <w:rPr>
          <w:i/>
        </w:rPr>
      </w:pPr>
      <w:r>
        <w:t xml:space="preserve">Муниципальное общеобразовательное учреждение «Средняя школа № 60» (далее – средняя школа № 60) расположена в Дзержинском районе города Ярославля. Количество обучающихся – 350-400 человек. Состав </w:t>
      </w:r>
      <w:proofErr w:type="gramStart"/>
      <w:r>
        <w:t>обучающихся</w:t>
      </w:r>
      <w:proofErr w:type="gramEnd"/>
      <w:r>
        <w:t xml:space="preserve"> – полиэтнический. Одно из основных направлений деятельности школы – </w:t>
      </w:r>
      <w:r>
        <w:rPr>
          <w:i/>
        </w:rPr>
        <w:t>построение поликультурной образовательной среды.</w:t>
      </w:r>
    </w:p>
    <w:p w:rsidR="001A28AB" w:rsidRDefault="001A28AB" w:rsidP="001A28AB">
      <w:pPr>
        <w:ind w:left="-567" w:right="140" w:firstLine="567"/>
        <w:jc w:val="both"/>
        <w:rPr>
          <w:rStyle w:val="a3"/>
          <w:iCs w:val="0"/>
        </w:rPr>
      </w:pPr>
      <w:r>
        <w:rPr>
          <w:b/>
          <w:bCs/>
          <w:i/>
          <w:iCs/>
        </w:rPr>
        <w:t>Поликультурная образовательная среда</w:t>
      </w:r>
      <w:r>
        <w:rPr>
          <w:color w:val="283543"/>
        </w:rPr>
        <w:t xml:space="preserve">  </w:t>
      </w:r>
      <w:r>
        <w:t>рассматривается как  система </w:t>
      </w:r>
      <w:r>
        <w:rPr>
          <w:rStyle w:val="apple-converted-space"/>
        </w:rPr>
        <w:t> </w:t>
      </w:r>
      <w:r>
        <w:rPr>
          <w:rStyle w:val="a3"/>
        </w:rPr>
        <w:t>взаимовлияний</w:t>
      </w:r>
      <w:r>
        <w:rPr>
          <w:i/>
          <w:iCs/>
        </w:rPr>
        <w:t xml:space="preserve">  </w:t>
      </w:r>
      <w:r>
        <w:t>и </w:t>
      </w:r>
      <w:r>
        <w:rPr>
          <w:rStyle w:val="apple-converted-space"/>
        </w:rPr>
        <w:t> </w:t>
      </w:r>
      <w:r>
        <w:rPr>
          <w:rStyle w:val="a3"/>
        </w:rPr>
        <w:t>условий</w:t>
      </w:r>
      <w:r>
        <w:rPr>
          <w:i/>
          <w:iCs/>
        </w:rPr>
        <w:t> </w:t>
      </w:r>
      <w:r>
        <w:t xml:space="preserve"> для  самореализации  личности  школьника,  а  также  возможностей  для  ее </w:t>
      </w:r>
      <w:r>
        <w:rPr>
          <w:rStyle w:val="a3"/>
        </w:rPr>
        <w:t>развития. Основными компонентами поликультурной образовательной среды являются:</w:t>
      </w:r>
    </w:p>
    <w:p w:rsidR="001A28AB" w:rsidRDefault="001A28AB" w:rsidP="00DF1578">
      <w:pPr>
        <w:pStyle w:val="1"/>
        <w:numPr>
          <w:ilvl w:val="0"/>
          <w:numId w:val="9"/>
        </w:numPr>
        <w:ind w:left="-142" w:right="140"/>
        <w:jc w:val="both"/>
      </w:pPr>
      <w:r>
        <w:rPr>
          <w:bCs/>
          <w:i/>
          <w:iCs/>
        </w:rPr>
        <w:t>Пространственно-предметный (мир вещей)</w:t>
      </w:r>
      <w:r>
        <w:rPr>
          <w:bCs/>
          <w:iCs/>
        </w:rPr>
        <w:t>: помещения, территория, облик школы, индивидуальная символика и т.д.</w:t>
      </w:r>
    </w:p>
    <w:p w:rsidR="001A28AB" w:rsidRDefault="001A28AB" w:rsidP="00DF1578">
      <w:pPr>
        <w:pStyle w:val="1"/>
        <w:numPr>
          <w:ilvl w:val="0"/>
          <w:numId w:val="9"/>
        </w:numPr>
        <w:ind w:left="-142" w:right="140"/>
        <w:jc w:val="both"/>
      </w:pPr>
      <w:r>
        <w:rPr>
          <w:bCs/>
          <w:i/>
          <w:iCs/>
        </w:rPr>
        <w:t>Социальный (мир отношений)</w:t>
      </w:r>
      <w:r>
        <w:t>: преобладающие толерантные взаимоотношения и позитивное настроение всех участников образовательных отношений (участие всех субъектов в конструировании и оптимизации поликультурной образовательной среды, удовлетворенность взаимодействием, результативность взаимодействия).</w:t>
      </w:r>
    </w:p>
    <w:p w:rsidR="001A28AB" w:rsidRDefault="001A28AB" w:rsidP="00DF1578">
      <w:pPr>
        <w:pStyle w:val="1"/>
        <w:numPr>
          <w:ilvl w:val="0"/>
          <w:numId w:val="9"/>
        </w:numPr>
        <w:ind w:left="-142" w:right="140"/>
      </w:pPr>
      <w:proofErr w:type="spellStart"/>
      <w:r>
        <w:rPr>
          <w:bCs/>
          <w:i/>
          <w:iCs/>
        </w:rPr>
        <w:t>Психодидактический</w:t>
      </w:r>
      <w:proofErr w:type="spellEnd"/>
      <w:r>
        <w:rPr>
          <w:bCs/>
          <w:i/>
          <w:iCs/>
        </w:rPr>
        <w:t>:</w:t>
      </w:r>
      <w:r>
        <w:t xml:space="preserve"> </w:t>
      </w:r>
      <w:r>
        <w:rPr>
          <w:bCs/>
          <w:iCs/>
        </w:rPr>
        <w:t xml:space="preserve">содержание образовательного процесса; вариативность учебных программ и учебных планов, используемые методики и технологии; </w:t>
      </w:r>
      <w:r>
        <w:t xml:space="preserve"> учет возможностей каждого ребенка;  профессиональная компетентность  педагога,  высокий  уровень  его  толерантности.</w:t>
      </w:r>
    </w:p>
    <w:p w:rsidR="001A28AB" w:rsidRDefault="001A28AB" w:rsidP="001A28AB">
      <w:pPr>
        <w:ind w:left="709" w:hanging="1276"/>
        <w:jc w:val="both"/>
      </w:pPr>
      <w:r>
        <w:rPr>
          <w:b/>
          <w:bCs/>
        </w:rPr>
        <w:t>Целями  реализации  ООП НОО средней школы № 60 являются:</w:t>
      </w:r>
      <w:r>
        <w:t xml:space="preserve"> </w:t>
      </w:r>
    </w:p>
    <w:p w:rsidR="002B1BCF" w:rsidRDefault="002B1BCF" w:rsidP="00DF1578">
      <w:pPr>
        <w:pStyle w:val="ConsPlusNormal"/>
        <w:numPr>
          <w:ilvl w:val="0"/>
          <w:numId w:val="8"/>
        </w:numPr>
        <w:ind w:left="-142" w:hanging="284"/>
        <w:jc w:val="both"/>
      </w:pPr>
      <w: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2B1BCF" w:rsidRDefault="002B1BCF" w:rsidP="00DF1578">
      <w:pPr>
        <w:pStyle w:val="ConsPlusNormal"/>
        <w:numPr>
          <w:ilvl w:val="0"/>
          <w:numId w:val="8"/>
        </w:numPr>
        <w:ind w:left="-142" w:hanging="284"/>
        <w:jc w:val="both"/>
      </w:pPr>
      <w:r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2B1BCF" w:rsidRDefault="002B1BCF" w:rsidP="00DF1578">
      <w:pPr>
        <w:pStyle w:val="a5"/>
        <w:numPr>
          <w:ilvl w:val="0"/>
          <w:numId w:val="8"/>
        </w:numPr>
        <w:ind w:left="-142" w:hanging="284"/>
        <w:jc w:val="both"/>
      </w:pPr>
      <w:r>
        <w:t>создание условий для свободного развития каждого обучающегося с учетом его потребностей, возможностей и стремления к самореализации;</w:t>
      </w:r>
      <w:r w:rsidRPr="002B1BCF">
        <w:t xml:space="preserve"> </w:t>
      </w:r>
    </w:p>
    <w:p w:rsidR="002B1BCF" w:rsidRDefault="002B1BCF" w:rsidP="00DF1578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-142" w:hanging="284"/>
        <w:jc w:val="both"/>
        <w:rPr>
          <w:rStyle w:val="Zag11"/>
          <w:rFonts w:eastAsia="@Arial Unicode MS"/>
        </w:rPr>
      </w:pPr>
      <w:r>
        <w:rPr>
          <w:color w:val="000000"/>
        </w:rPr>
        <w:t xml:space="preserve">гармоничное развитие личности </w:t>
      </w:r>
      <w:proofErr w:type="gramStart"/>
      <w:r>
        <w:rPr>
          <w:color w:val="000000"/>
        </w:rPr>
        <w:t>обучающегося</w:t>
      </w:r>
      <w:proofErr w:type="gramEnd"/>
      <w:r>
        <w:rPr>
          <w:rStyle w:val="Zag11"/>
          <w:rFonts w:eastAsia="@Arial Unicode MS"/>
        </w:rPr>
        <w:t>;</w:t>
      </w:r>
    </w:p>
    <w:p w:rsidR="002B1BCF" w:rsidRPr="002B1BCF" w:rsidRDefault="002B1BCF" w:rsidP="00DF1578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-142" w:hanging="284"/>
        <w:jc w:val="both"/>
        <w:rPr>
          <w:rFonts w:eastAsia="@Arial Unicode MS"/>
        </w:rPr>
      </w:pPr>
      <w:proofErr w:type="gramStart"/>
      <w: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для детей социальных групп, нуждающихс</w:t>
      </w:r>
      <w:r w:rsidR="00DF1578">
        <w:t>я в особом внимании и поддержке;</w:t>
      </w:r>
      <w:proofErr w:type="gramEnd"/>
    </w:p>
    <w:p w:rsidR="00DF1578" w:rsidRPr="00DF1578" w:rsidRDefault="001A28AB" w:rsidP="00DF1578">
      <w:pPr>
        <w:pStyle w:val="a5"/>
        <w:numPr>
          <w:ilvl w:val="0"/>
          <w:numId w:val="2"/>
        </w:numPr>
        <w:ind w:left="-142" w:hanging="284"/>
        <w:jc w:val="both"/>
      </w:pPr>
      <w:r>
        <w:rPr>
          <w:b/>
        </w:rPr>
        <w:t>в условиях поликультурной образовательной среды с полиэтническим составом обучающихся</w:t>
      </w:r>
      <w:r>
        <w:t xml:space="preserve"> формирования здоровой, компетентной, воспитанной  личности, способной к жизни и творческому саморазвитию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b/>
          <w:bCs/>
          <w:i/>
          <w:iCs/>
        </w:rPr>
        <w:t xml:space="preserve"> </w:t>
      </w:r>
    </w:p>
    <w:p w:rsidR="00DF1578" w:rsidRDefault="00DF1578" w:rsidP="00DF1578">
      <w:pPr>
        <w:pStyle w:val="a5"/>
        <w:ind w:left="-567"/>
        <w:jc w:val="both"/>
      </w:pPr>
      <w:r>
        <w:t xml:space="preserve">Достижение поставленных целей реализации ООП НОО предусматривает решение следующих </w:t>
      </w:r>
      <w:r w:rsidRPr="00DF1578">
        <w:rPr>
          <w:b/>
        </w:rPr>
        <w:t>основных задач</w:t>
      </w:r>
      <w:r>
        <w:t>: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 xml:space="preserve">обеспечение планируемых результатов по освоению </w:t>
      </w:r>
      <w:proofErr w:type="gramStart"/>
      <w:r>
        <w:t>обучающимся</w:t>
      </w:r>
      <w:proofErr w:type="gramEnd"/>
      <w: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становление и развитие личности в ее индивидуальности, самобытности, уникальности и неповторимости;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обеспечение преемственности начального общего и основного общего образования;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достижение планируемых результатов освоения ФОП НОО всеми обучающимися, в том числе обучающимися с ограниченными возможностями здоровья (далее - обучающиеся с ОВЗ);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обеспечение доступности получения качественного начального общего образования;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</w:t>
      </w:r>
      <w:r>
        <w:lastRenderedPageBreak/>
        <w:t>общественно полезной деятельности;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DF1578" w:rsidRDefault="00DF1578" w:rsidP="00DF1578">
      <w:pPr>
        <w:pStyle w:val="ConsPlusNormal"/>
        <w:numPr>
          <w:ilvl w:val="0"/>
          <w:numId w:val="2"/>
        </w:numPr>
        <w:ind w:left="-142"/>
        <w:jc w:val="both"/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1A28AB" w:rsidRDefault="001A28AB" w:rsidP="001A28AB">
      <w:pPr>
        <w:ind w:hanging="567"/>
        <w:jc w:val="both"/>
        <w:rPr>
          <w:bCs/>
          <w:iCs/>
        </w:rPr>
      </w:pPr>
      <w:r>
        <w:rPr>
          <w:bCs/>
          <w:iCs/>
        </w:rPr>
        <w:t xml:space="preserve">Программа начального общего образования сформирована на основе следующих </w:t>
      </w:r>
      <w:r>
        <w:rPr>
          <w:b/>
          <w:bCs/>
          <w:iCs/>
        </w:rPr>
        <w:t>принципов</w:t>
      </w:r>
      <w:r>
        <w:rPr>
          <w:bCs/>
          <w:iCs/>
        </w:rPr>
        <w:t xml:space="preserve">: 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1) принцип </w:t>
      </w:r>
      <w:r w:rsidRPr="00DF1578">
        <w:rPr>
          <w:b/>
        </w:rPr>
        <w:t>учета ФГОС НОО</w:t>
      </w:r>
      <w:r>
        <w:t>: ФОП НОО базируется на требованиях, предъявляемых ФГОС НОО к целям, содержанию, планируемым результатам и условиям обучения в начальной школе;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2) принцип </w:t>
      </w:r>
      <w:r w:rsidRPr="00DF1578">
        <w:rPr>
          <w:b/>
        </w:rPr>
        <w:t>учета языка обучения</w:t>
      </w:r>
      <w:r>
        <w:t>: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3) принцип </w:t>
      </w:r>
      <w:r w:rsidRPr="00DF1578">
        <w:rPr>
          <w:b/>
        </w:rPr>
        <w:t>учета ведущей деятельности</w:t>
      </w:r>
      <w:r>
        <w:t xml:space="preserve">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4) принцип </w:t>
      </w:r>
      <w:r w:rsidRPr="00DF1578">
        <w:rPr>
          <w:b/>
        </w:rPr>
        <w:t>индивидуализации обучения</w:t>
      </w:r>
      <w:r>
        <w:t>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5) принцип </w:t>
      </w:r>
      <w:r w:rsidRPr="00DF1578">
        <w:rPr>
          <w:b/>
        </w:rPr>
        <w:t>преемственности и перспективности</w:t>
      </w:r>
      <w:r>
        <w:t xml:space="preserve">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</w:t>
      </w:r>
      <w:proofErr w:type="gramStart"/>
      <w:r>
        <w:t>обучению по</w:t>
      </w:r>
      <w:proofErr w:type="gramEnd"/>
      <w:r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DF1578" w:rsidRDefault="00DF1578" w:rsidP="00DF1578">
      <w:pPr>
        <w:pStyle w:val="ConsPlusNormal"/>
        <w:ind w:left="-426"/>
        <w:jc w:val="both"/>
      </w:pPr>
      <w:r>
        <w:t>6) 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DF1578" w:rsidRDefault="00DF1578" w:rsidP="00DF1578">
      <w:pPr>
        <w:pStyle w:val="ConsPlusNormal"/>
        <w:ind w:left="-426"/>
        <w:jc w:val="both"/>
      </w:pPr>
      <w:r>
        <w:t xml:space="preserve">7) принцип </w:t>
      </w:r>
      <w:proofErr w:type="spellStart"/>
      <w:r w:rsidRPr="00DF1578">
        <w:rPr>
          <w:b/>
        </w:rPr>
        <w:t>здоровьесбережения</w:t>
      </w:r>
      <w:proofErr w:type="spellEnd"/>
      <w:r w:rsidRPr="00DF1578">
        <w:rPr>
          <w:b/>
        </w:rPr>
        <w:t>:</w:t>
      </w:r>
      <w:r>
        <w:t xml:space="preserve">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</w:t>
      </w:r>
    </w:p>
    <w:p w:rsidR="00DF1578" w:rsidRDefault="00DF1578" w:rsidP="001A28AB">
      <w:pPr>
        <w:pStyle w:val="1"/>
        <w:ind w:left="0"/>
        <w:jc w:val="both"/>
        <w:rPr>
          <w:b/>
          <w:bCs/>
        </w:rPr>
      </w:pPr>
    </w:p>
    <w:p w:rsidR="001A28AB" w:rsidRDefault="001A28AB" w:rsidP="00BC20AB">
      <w:pPr>
        <w:pStyle w:val="1"/>
        <w:ind w:left="-567"/>
        <w:jc w:val="both"/>
        <w:rPr>
          <w:bCs/>
        </w:rPr>
      </w:pPr>
      <w:r>
        <w:rPr>
          <w:b/>
          <w:bCs/>
        </w:rPr>
        <w:t xml:space="preserve">Механизмами </w:t>
      </w:r>
      <w:r>
        <w:rPr>
          <w:bCs/>
        </w:rPr>
        <w:t>реализации программы начального общего образования являются внутренние и внешние ресурсы школы:</w:t>
      </w:r>
    </w:p>
    <w:tbl>
      <w:tblPr>
        <w:tblStyle w:val="a6"/>
        <w:tblW w:w="10137" w:type="dxa"/>
        <w:tblInd w:w="-803" w:type="dxa"/>
        <w:tblLook w:val="04A0" w:firstRow="1" w:lastRow="0" w:firstColumn="1" w:lastColumn="0" w:noHBand="0" w:noVBand="1"/>
      </w:tblPr>
      <w:tblGrid>
        <w:gridCol w:w="4927"/>
        <w:gridCol w:w="5210"/>
      </w:tblGrid>
      <w:tr w:rsidR="001A28AB" w:rsidTr="00BC20A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 w:rsidP="00E832E2">
            <w:pPr>
              <w:pStyle w:val="1"/>
              <w:numPr>
                <w:ilvl w:val="0"/>
                <w:numId w:val="5"/>
              </w:numPr>
              <w:ind w:left="-567" w:right="140" w:firstLine="567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Внутренние ресурсы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spacing w:before="100" w:beforeAutospacing="1" w:after="100" w:afterAutospacing="1"/>
              <w:ind w:left="-567" w:right="140"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Кадровые </w:t>
            </w:r>
          </w:p>
          <w:p w:rsidR="001A28AB" w:rsidRDefault="001A28AB">
            <w:pPr>
              <w:spacing w:before="100" w:beforeAutospacing="1" w:after="100" w:afterAutospacing="1"/>
              <w:ind w:left="142" w:right="140" w:firstLine="56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Администрация, учителя, педагоги дополнительного образования, педагог-психолог, социальный педагог,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</w:rPr>
              <w:t>тьюторы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, библиотекарь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 Финансовые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Бюджетные средства, оказание платных образовательных услуг, спонсорская помощь, целевые взносы, гранты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 Материально-технические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Оснащение оборудованием, в том числе учебно-методическим, всех помещений школы.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Информационные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Базы данных, информационная образовательная среда школы 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Локальные нормативные акты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4" w:right="140" w:hanging="34"/>
              <w:rPr>
                <w:bCs/>
              </w:rPr>
            </w:pPr>
            <w:r>
              <w:rPr>
                <w:bCs/>
              </w:rPr>
              <w:t>- локальные нормативные акты, регламентирующие различные аспекты деятельности школы, в том числе ВСОКО;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Учебный план школы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lastRenderedPageBreak/>
              <w:t>План внеурочной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Календарный план воспитательной работы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Годовой план работы школы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Рабочие программы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B5" w:rsidRDefault="00B05EB5">
            <w:pPr>
              <w:pStyle w:val="1"/>
              <w:ind w:left="34" w:right="140" w:hanging="34"/>
              <w:jc w:val="both"/>
              <w:rPr>
                <w:bCs/>
              </w:rPr>
            </w:pPr>
            <w:r>
              <w:rPr>
                <w:bCs/>
              </w:rPr>
              <w:t>- Федеральные рабочие программы</w:t>
            </w:r>
          </w:p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>
              <w:rPr>
                <w:bCs/>
              </w:rPr>
              <w:t>- рабочие программы предметов, модулей, курсов;</w:t>
            </w:r>
          </w:p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  <w:r>
              <w:rPr>
                <w:bCs/>
              </w:rPr>
              <w:t>- рабочие программы курсов внеурочной деятельности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Мониторинг образовательных результатов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142" w:right="140" w:hanging="142"/>
              <w:jc w:val="both"/>
              <w:rPr>
                <w:bCs/>
              </w:rPr>
            </w:pPr>
            <w:r>
              <w:rPr>
                <w:bCs/>
              </w:rPr>
              <w:t>План финансово-хозяйственной деятельности и др.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B" w:rsidRDefault="001A28AB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1A28AB" w:rsidTr="00BC20AB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 w:rsidP="00E832E2">
            <w:pPr>
              <w:pStyle w:val="1"/>
              <w:numPr>
                <w:ilvl w:val="0"/>
                <w:numId w:val="5"/>
              </w:numPr>
              <w:ind w:left="-567" w:right="140" w:firstLine="567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Внешние ресурсы</w:t>
            </w:r>
          </w:p>
        </w:tc>
      </w:tr>
      <w:tr w:rsidR="001A28AB" w:rsidTr="00BC20A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-567" w:right="140" w:firstLine="567"/>
              <w:jc w:val="both"/>
              <w:rPr>
                <w:bCs/>
              </w:rPr>
            </w:pPr>
            <w:r>
              <w:rPr>
                <w:bCs/>
              </w:rPr>
              <w:t>Сторонние образовательные организации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AB" w:rsidRDefault="001A28AB">
            <w:pPr>
              <w:pStyle w:val="1"/>
              <w:ind w:left="35" w:right="14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реализующие дополнительные общеобразовательные программы, </w:t>
            </w:r>
          </w:p>
          <w:p w:rsidR="001A28AB" w:rsidRDefault="001A28AB">
            <w:pPr>
              <w:pStyle w:val="1"/>
              <w:ind w:left="35" w:right="140"/>
              <w:rPr>
                <w:bCs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- оказывающие психолого-педагогическую, медицинскую и социальную помощь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обучающимся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>, испытывающим трудности в освоении основной общеобразовательной программы и др.</w:t>
            </w:r>
          </w:p>
        </w:tc>
      </w:tr>
    </w:tbl>
    <w:p w:rsidR="001A28AB" w:rsidRDefault="001A28AB" w:rsidP="001A28AB">
      <w:pPr>
        <w:pStyle w:val="a5"/>
        <w:ind w:left="0" w:firstLine="851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Общая характеристика программы</w:t>
      </w:r>
    </w:p>
    <w:p w:rsidR="00513C27" w:rsidRDefault="00513C27" w:rsidP="001A28AB">
      <w:pPr>
        <w:pStyle w:val="a5"/>
        <w:ind w:left="-567" w:right="140" w:firstLine="567"/>
        <w:jc w:val="both"/>
        <w:rPr>
          <w:color w:val="000000"/>
        </w:rPr>
      </w:pPr>
      <w:bookmarkStart w:id="0" w:name="_GoBack"/>
      <w:r>
        <w:rPr>
          <w:color w:val="000000"/>
        </w:rPr>
        <w:t>Основная образовательная программа начального общего образования разработана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</w:t>
      </w:r>
    </w:p>
    <w:bookmarkEnd w:id="0"/>
    <w:p w:rsidR="001A28AB" w:rsidRDefault="001A28AB" w:rsidP="001A28AB">
      <w:pPr>
        <w:ind w:left="-567" w:right="140" w:firstLine="567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Основная образовательная программа начального общего образования определяет цели образовательного процесса, включает требования к содержанию образования, условиям и к результатам освоения ООП НОО.</w:t>
      </w:r>
    </w:p>
    <w:p w:rsidR="00BC20AB" w:rsidRDefault="00BC20AB" w:rsidP="001A28AB">
      <w:pPr>
        <w:ind w:left="-567" w:right="140" w:firstLine="567"/>
        <w:jc w:val="both"/>
        <w:rPr>
          <w:rStyle w:val="dash041e005f0431005f044b005f0447005f043d005f044b005f0439005f005fchar1char1"/>
        </w:rPr>
      </w:pPr>
      <w:r>
        <w:t xml:space="preserve">ФОП НОО учитывает возрастные и психологические особенности </w:t>
      </w:r>
      <w:proofErr w:type="gramStart"/>
      <w:r>
        <w:t>обучающихся</w:t>
      </w:r>
      <w:proofErr w:type="gramEnd"/>
      <w:r>
        <w:t xml:space="preserve">. Наиболее адаптивным сроком освоения ООП НОО является четыре года.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</w:t>
      </w:r>
      <w:hyperlink r:id="rId6" w:history="1">
        <w:r w:rsidRPr="00BC20AB">
          <w:t>нормативами</w:t>
        </w:r>
      </w:hyperlink>
      <w:r>
        <w:t xml:space="preserve"> и Санитарно-эпидемиологическими </w:t>
      </w:r>
      <w:hyperlink r:id="rId7" w:history="1">
        <w:r w:rsidRPr="00BC20AB">
          <w:t>требованиями</w:t>
        </w:r>
      </w:hyperlink>
      <w:r w:rsidRPr="00BC20AB">
        <w:t>.</w:t>
      </w:r>
    </w:p>
    <w:p w:rsidR="00BC20AB" w:rsidRDefault="00BC20AB" w:rsidP="001A28AB">
      <w:pPr>
        <w:pStyle w:val="a4"/>
        <w:spacing w:before="0" w:after="0" w:line="240" w:lineRule="auto"/>
        <w:ind w:left="-567" w:right="140" w:firstLine="567"/>
        <w:jc w:val="both"/>
        <w:rPr>
          <w:b/>
        </w:rPr>
      </w:pPr>
    </w:p>
    <w:p w:rsidR="001A28AB" w:rsidRDefault="001A28AB" w:rsidP="001A28AB">
      <w:pPr>
        <w:pStyle w:val="a4"/>
        <w:spacing w:before="0" w:after="0" w:line="240" w:lineRule="auto"/>
        <w:ind w:left="-567" w:right="140" w:firstLine="567"/>
        <w:jc w:val="both"/>
      </w:pPr>
      <w:r>
        <w:rPr>
          <w:b/>
        </w:rPr>
        <w:t>Срок реализации программы</w:t>
      </w:r>
      <w:r w:rsidR="00766A25">
        <w:t>: 2023-2028</w:t>
      </w:r>
      <w:r>
        <w:t>гг</w:t>
      </w:r>
    </w:p>
    <w:p w:rsidR="001A28AB" w:rsidRDefault="001A28AB" w:rsidP="001A28AB">
      <w:pPr>
        <w:ind w:left="-567" w:firstLine="567"/>
        <w:jc w:val="both"/>
        <w:rPr>
          <w:bCs/>
          <w:iCs/>
        </w:rPr>
      </w:pPr>
      <w:r>
        <w:rPr>
          <w:bCs/>
          <w:iCs/>
        </w:rPr>
        <w:t xml:space="preserve">Для лиц, обучающихся по индивидуальным учебным планам, </w:t>
      </w:r>
      <w:r>
        <w:rPr>
          <w:bCs/>
          <w:i/>
          <w:iCs/>
        </w:rPr>
        <w:t>срок</w:t>
      </w:r>
      <w:r>
        <w:rPr>
          <w:bCs/>
          <w:iCs/>
        </w:rPr>
        <w:t xml:space="preserve"> получения начального общего образования </w:t>
      </w:r>
      <w:r>
        <w:rPr>
          <w:bCs/>
          <w:i/>
          <w:iCs/>
        </w:rPr>
        <w:t>может быть сокращен.</w:t>
      </w:r>
    </w:p>
    <w:p w:rsidR="001A28AB" w:rsidRDefault="001A28AB" w:rsidP="001A28AB">
      <w:pPr>
        <w:pStyle w:val="dash041e005f0431005f044b005f0447005f043d005f044b005f0439"/>
        <w:ind w:left="-567" w:firstLine="567"/>
        <w:jc w:val="both"/>
      </w:pPr>
      <w:r>
        <w:rPr>
          <w:rStyle w:val="dash041e005f0431005f044b005f0447005f043d005f044b005f0439005f005fchar1char1"/>
        </w:rPr>
        <w:t>Основная образовательная программа начального общего образования содержит три раздела: целевой, содержательный и организационный.</w:t>
      </w:r>
    </w:p>
    <w:p w:rsidR="001A28AB" w:rsidRDefault="001A28AB" w:rsidP="001A28AB">
      <w:pPr>
        <w:pStyle w:val="a5"/>
        <w:ind w:left="0" w:firstLine="851"/>
        <w:jc w:val="both"/>
        <w:rPr>
          <w:rStyle w:val="dash041e005f0431005f044b005f0447005f043d005f044b005f0439005f005fchar1char1"/>
        </w:rPr>
      </w:pP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>
        <w:rPr>
          <w:rStyle w:val="dash0410005f0431005f0437005f0430005f0446005f0020005f0441005f043f005f0438005f0441005f043a005f0430005f005fchar1char1"/>
        </w:rPr>
        <w:t xml:space="preserve">раздел определяет общее назначение, цели, задачи и планируемые  результаты реализации основной образовательной программы начального общего образования, в том числе способы определения достижения этих целей и результатов.  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</w:rPr>
        <w:t xml:space="preserve">планируемые результаты освоения </w:t>
      </w:r>
      <w:proofErr w:type="gramStart"/>
      <w:r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>
        <w:rPr>
          <w:rStyle w:val="dash0410005f0431005f0437005f0430005f0446005f0020005f0441005f043f005f0438005f0441005f043a005f0430005f005fchar1char1"/>
        </w:rPr>
        <w:t xml:space="preserve"> программы  начального общего образования;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</w:rPr>
        <w:t xml:space="preserve">систему </w:t>
      </w:r>
      <w:proofErr w:type="gramStart"/>
      <w:r>
        <w:rPr>
          <w:rStyle w:val="dash0410005f0431005f0437005f0430005f0446005f0020005f0441005f043f005f0438005f0441005f043a005f0430005f005fchar1char1"/>
        </w:rPr>
        <w:t>оценки достижения планируемых результатов освоения программы начального общего образования</w:t>
      </w:r>
      <w:proofErr w:type="gramEnd"/>
      <w:r>
        <w:rPr>
          <w:rStyle w:val="dash0410005f0431005f0437005f0430005f0446005f0020005f0441005f043f005f0438005f0441005f043a005f0430005f005fchar1char1"/>
        </w:rPr>
        <w:t>.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>
        <w:rPr>
          <w:rStyle w:val="dash0410005f0431005f0437005f0430005f0446005f0020005f0441005f043f005f0438005f0441005f043a005f0430005f005fchar1char1"/>
        </w:rPr>
        <w:t xml:space="preserve">раздел программы начального общего образования включает следующие программы, ориентированные на достижение, предметных,  </w:t>
      </w:r>
      <w:proofErr w:type="spellStart"/>
      <w:r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>
        <w:rPr>
          <w:rStyle w:val="dash0410005f0431005f0437005f0430005f0446005f0020005f0441005f043f005f0438005f0441005f043a005f0430005f005fchar1char1"/>
        </w:rPr>
        <w:t xml:space="preserve">   и личностных результатов: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</w:pPr>
      <w:r>
        <w:rPr>
          <w:rStyle w:val="dash0410005f0431005f0437005f0430005f0446005f0020005f0441005f043f005f0438005f0441005f043a005f0430005f005fchar1char1"/>
        </w:rPr>
        <w:lastRenderedPageBreak/>
        <w:t>рабочие программы учебных предметов, учебных курсов (в том числе внеурочной деятельности),</w:t>
      </w:r>
      <w:r>
        <w:t xml:space="preserve"> учебных модулей</w:t>
      </w:r>
      <w:r>
        <w:rPr>
          <w:rStyle w:val="dash0410005f0431005f0437005f0430005f0446005f0020005f0441005f043f005f0438005f0441005f043a005f0430005f005fchar1char1"/>
        </w:rPr>
        <w:t>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r>
        <w:rPr>
          <w:color w:val="000000"/>
        </w:rPr>
        <w:t xml:space="preserve">программу формирования универсальных учебных действий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обучающихся;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1" w:name="dst100159"/>
      <w:bookmarkEnd w:id="1"/>
      <w:r>
        <w:rPr>
          <w:color w:val="000000"/>
        </w:rPr>
        <w:t>рабочую программу воспитания;</w:t>
      </w:r>
    </w:p>
    <w:p w:rsidR="001A28AB" w:rsidRDefault="001A28AB" w:rsidP="001A28AB">
      <w:pPr>
        <w:pStyle w:val="dash0410005f0431005f0437005f0430005f0446005f0020005f0441005f043f005f0438005f0441005f043a005f0430"/>
        <w:ind w:left="-567" w:firstLine="567"/>
        <w:rPr>
          <w:rStyle w:val="dash0410005f0431005f0437005f0430005f0446005f0020005f0441005f043f005f0438005f0441005f043a005f0430005f005fchar1char1"/>
        </w:rPr>
      </w:pPr>
      <w:bookmarkStart w:id="2" w:name="dst100160"/>
      <w:bookmarkEnd w:id="2"/>
      <w:r>
        <w:rPr>
          <w:color w:val="000000"/>
        </w:rPr>
        <w:t>программу коррекционной работы</w:t>
      </w:r>
      <w:r>
        <w:rPr>
          <w:rStyle w:val="dash0410005f0431005f0437005f0430005f0446005f0020005f0441005f043f005f0438005f0441005f043a005f0430005f005fchar1char1"/>
        </w:rPr>
        <w:t>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r>
        <w:rPr>
          <w:b/>
          <w:color w:val="000000"/>
        </w:rPr>
        <w:t>Организационный</w:t>
      </w:r>
      <w:r>
        <w:rPr>
          <w:color w:val="000000"/>
        </w:rPr>
        <w:t xml:space="preserve"> раздел программы начального общего образования определяет общие рамки организации образовательной деятельности, организационные механизмы и условия реализации программы и включает: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3" w:name="dst100217"/>
      <w:bookmarkEnd w:id="3"/>
      <w:r>
        <w:rPr>
          <w:color w:val="000000"/>
        </w:rPr>
        <w:t>учебный план;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4" w:name="dst100218"/>
      <w:bookmarkEnd w:id="4"/>
      <w:r>
        <w:rPr>
          <w:color w:val="000000"/>
        </w:rPr>
        <w:t>план внеурочной деятельности;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5" w:name="dst100219"/>
      <w:bookmarkEnd w:id="5"/>
      <w:r>
        <w:rPr>
          <w:color w:val="000000"/>
        </w:rPr>
        <w:t>календарный учебный график;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6" w:name="dst100220"/>
      <w:bookmarkEnd w:id="6"/>
      <w:r>
        <w:rPr>
          <w:color w:val="000000"/>
        </w:rPr>
        <w:t>календарный план воспитательной работы, содержащий перечень событий и мероприятий воспитательной направленности;</w:t>
      </w:r>
    </w:p>
    <w:p w:rsidR="001A28AB" w:rsidRDefault="001A28AB" w:rsidP="001A28AB">
      <w:pPr>
        <w:shd w:val="clear" w:color="auto" w:fill="FFFFFF"/>
        <w:spacing w:line="315" w:lineRule="atLeast"/>
        <w:ind w:left="-567" w:firstLine="567"/>
        <w:rPr>
          <w:color w:val="000000"/>
        </w:rPr>
      </w:pPr>
      <w:bookmarkStart w:id="7" w:name="dst100221"/>
      <w:bookmarkEnd w:id="7"/>
      <w:r>
        <w:rPr>
          <w:color w:val="000000"/>
        </w:rPr>
        <w:t>характеристику условий реализации программы начального общего образования в соответствии с требованиями ФГОС.</w:t>
      </w:r>
    </w:p>
    <w:p w:rsidR="001A28AB" w:rsidRDefault="001A28AB" w:rsidP="001A28AB">
      <w:pPr>
        <w:pStyle w:val="dash041e005f0431005f044b005f0447005f043d005f044b005f0439"/>
        <w:ind w:left="-567" w:firstLine="851"/>
        <w:jc w:val="both"/>
        <w:rPr>
          <w:rStyle w:val="dash041e005f0431005f044b005f0447005f043d005f044b005f0439005f005fchar1char1"/>
        </w:rPr>
      </w:pPr>
      <w:r>
        <w:rPr>
          <w:color w:val="000000"/>
        </w:rPr>
        <w:t>Структура программы начального общего образования включает обязательную часть и часть, формируемую участниками образовательных отношений</w:t>
      </w:r>
    </w:p>
    <w:p w:rsidR="001A28AB" w:rsidRDefault="001A28AB" w:rsidP="001A28AB">
      <w:pPr>
        <w:pStyle w:val="dash041e005f0431005f044b005f0447005f043d005f044b005f0439"/>
        <w:ind w:left="-567" w:firstLine="851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Объем обязательная часть программы составляет </w:t>
      </w:r>
      <w:r>
        <w:rPr>
          <w:rStyle w:val="dash041e005f0431005f044b005f0447005f043d005f044b005f0439005f005fchar1char1"/>
          <w:b/>
        </w:rPr>
        <w:t>80%</w:t>
      </w:r>
      <w:r>
        <w:rPr>
          <w:rStyle w:val="dash041e005f0431005f044b005f0447005f043d005f044b005f0439005f005fchar1char1"/>
        </w:rPr>
        <w:t xml:space="preserve">, а части, формируемой участниками образовательных отношений – </w:t>
      </w:r>
      <w:r>
        <w:rPr>
          <w:rStyle w:val="dash041e005f0431005f044b005f0447005f043d005f044b005f0439005f005fchar1char1"/>
          <w:b/>
        </w:rPr>
        <w:t>20%</w:t>
      </w:r>
      <w:r>
        <w:rPr>
          <w:rStyle w:val="dash041e005f0431005f044b005f0447005f043d005f044b005f0439005f005fchar1char1"/>
        </w:rPr>
        <w:t xml:space="preserve"> от общего объёма программы начального общего образования. 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r>
        <w:rPr>
          <w:color w:val="000000"/>
        </w:rPr>
        <w:t xml:space="preserve">    Программа начального общего образования реализуется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bookmarkStart w:id="8" w:name="dst100118"/>
      <w:bookmarkEnd w:id="8"/>
      <w:r>
        <w:rPr>
          <w:i/>
          <w:color w:val="000000"/>
        </w:rPr>
        <w:t xml:space="preserve">   Урочная деятельность</w:t>
      </w:r>
      <w:r>
        <w:rPr>
          <w:color w:val="000000"/>
        </w:rPr>
        <w:t xml:space="preserve"> направлена на достижение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rFonts w:ascii="Arial" w:hAnsi="Arial" w:cs="Arial"/>
          <w:color w:val="000000"/>
          <w:sz w:val="26"/>
          <w:szCs w:val="26"/>
        </w:rPr>
      </w:pPr>
      <w:bookmarkStart w:id="9" w:name="dst100119"/>
      <w:bookmarkEnd w:id="9"/>
      <w:r>
        <w:rPr>
          <w:i/>
          <w:color w:val="000000"/>
        </w:rPr>
        <w:t xml:space="preserve">  Внеурочная деятельность</w:t>
      </w:r>
      <w:r>
        <w:rPr>
          <w:color w:val="000000"/>
        </w:rPr>
        <w:t xml:space="preserve">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r>
        <w:rPr>
          <w:color w:val="000000"/>
        </w:rPr>
        <w:t xml:space="preserve">  Начальное общее образование получают в образовательной организации, но может быть получено и вне организации (в форме семейного образования). Обучение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осуществляется в очной, очно-заочной или заочной </w:t>
      </w:r>
      <w:r>
        <w:rPr>
          <w:i/>
          <w:color w:val="000000"/>
        </w:rPr>
        <w:t>форме в соответствии с Положением о формах получения образования и формах обучения.</w:t>
      </w:r>
    </w:p>
    <w:p w:rsidR="001A28AB" w:rsidRDefault="001A28AB" w:rsidP="001A28AB">
      <w:pPr>
        <w:ind w:left="-567" w:firstLine="540"/>
        <w:jc w:val="both"/>
        <w:rPr>
          <w:color w:val="000000"/>
        </w:rPr>
      </w:pPr>
      <w:bookmarkStart w:id="10" w:name="dst100096"/>
      <w:bookmarkStart w:id="11" w:name="dst100098"/>
      <w:bookmarkEnd w:id="10"/>
      <w:bookmarkEnd w:id="11"/>
      <w:r>
        <w:rPr>
          <w:color w:val="000000"/>
        </w:rPr>
        <w:t xml:space="preserve">  Реализация программы начального общего </w:t>
      </w:r>
      <w:proofErr w:type="spellStart"/>
      <w:r>
        <w:rPr>
          <w:color w:val="000000"/>
        </w:rPr>
        <w:t>образованияосуществляется</w:t>
      </w:r>
      <w:proofErr w:type="spellEnd"/>
      <w:r>
        <w:rPr>
          <w:color w:val="000000"/>
        </w:rPr>
        <w:t xml:space="preserve"> организацией как самостоятельно, так и посредством </w:t>
      </w:r>
      <w:r>
        <w:rPr>
          <w:i/>
          <w:color w:val="000000"/>
        </w:rPr>
        <w:t>сетевой формы</w:t>
      </w:r>
      <w:r>
        <w:rPr>
          <w:color w:val="000000"/>
        </w:rPr>
        <w:t>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r>
        <w:rPr>
          <w:color w:val="000000"/>
        </w:rPr>
        <w:t xml:space="preserve">  При реализации программы начального общего образования применяются</w:t>
      </w:r>
      <w:bookmarkStart w:id="12" w:name="dst100102"/>
      <w:bookmarkEnd w:id="12"/>
      <w:r>
        <w:rPr>
          <w:color w:val="000000"/>
        </w:rPr>
        <w:t xml:space="preserve"> различные образовательные </w:t>
      </w:r>
      <w:r>
        <w:rPr>
          <w:i/>
          <w:color w:val="000000"/>
        </w:rPr>
        <w:t>технологии,</w:t>
      </w:r>
      <w:r>
        <w:rPr>
          <w:color w:val="000000"/>
        </w:rPr>
        <w:t xml:space="preserve"> в том числе электронное обучение, дистанционные образовательные технологии; может применяться</w:t>
      </w:r>
      <w:bookmarkStart w:id="13" w:name="dst100103"/>
      <w:bookmarkEnd w:id="13"/>
      <w:r>
        <w:rPr>
          <w:color w:val="000000"/>
        </w:rPr>
        <w:t xml:space="preserve"> </w:t>
      </w:r>
      <w:r>
        <w:rPr>
          <w:i/>
          <w:color w:val="000000"/>
        </w:rPr>
        <w:t>модульный принцип</w:t>
      </w:r>
      <w:r>
        <w:rPr>
          <w:color w:val="000000"/>
        </w:rPr>
        <w:t xml:space="preserve">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color w:val="000000"/>
        </w:rPr>
      </w:pPr>
      <w:proofErr w:type="gramStart"/>
      <w:r>
        <w:t xml:space="preserve">Организация образовательной деятельности по программам начального общего образования может быть основана на </w:t>
      </w:r>
      <w:r>
        <w:rPr>
          <w:i/>
        </w:rPr>
        <w:t>делении обучающихся</w:t>
      </w:r>
      <w:r>
        <w:t xml:space="preserve"> </w:t>
      </w:r>
      <w:r>
        <w:rPr>
          <w:i/>
        </w:rPr>
        <w:t>на две и более группы</w:t>
      </w:r>
      <w:r>
        <w:t xml:space="preserve"> и различное построение образовательного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</w:t>
      </w:r>
      <w:proofErr w:type="gramEnd"/>
      <w:r>
        <w:t xml:space="preserve"> язык республик Российской Федерации, иностранный язык, а также углубленное изучение отдельных предметных областей или учебных предметов (далее — дифференциация обучения)</w:t>
      </w:r>
    </w:p>
    <w:p w:rsidR="001A28AB" w:rsidRDefault="001A28AB" w:rsidP="001A28AB">
      <w:pPr>
        <w:shd w:val="clear" w:color="auto" w:fill="FFFFFF"/>
        <w:spacing w:line="315" w:lineRule="atLeast"/>
        <w:ind w:left="-567" w:firstLine="540"/>
        <w:rPr>
          <w:i/>
          <w:color w:val="000000"/>
        </w:rPr>
      </w:pPr>
      <w:bookmarkStart w:id="14" w:name="dst100106"/>
      <w:bookmarkEnd w:id="14"/>
      <w:r>
        <w:rPr>
          <w:color w:val="000000"/>
        </w:rPr>
        <w:lastRenderedPageBreak/>
        <w:t xml:space="preserve">  В целях удовлетворения образовательных потребностей и интересов обучающихся разрабатываются </w:t>
      </w:r>
      <w:r>
        <w:rPr>
          <w:i/>
          <w:color w:val="000000"/>
        </w:rPr>
        <w:t xml:space="preserve">индивидуальные учебные план, </w:t>
      </w:r>
      <w:r>
        <w:rPr>
          <w:color w:val="000000"/>
        </w:rPr>
        <w:t xml:space="preserve">в том числе для ускоренного обучения, в пределах осваиваемой программы начального общего образования  в порядке, установленном </w:t>
      </w:r>
      <w:r>
        <w:rPr>
          <w:i/>
          <w:color w:val="000000"/>
        </w:rPr>
        <w:t xml:space="preserve">Порядком </w:t>
      </w:r>
      <w:proofErr w:type="gramStart"/>
      <w:r>
        <w:rPr>
          <w:i/>
          <w:color w:val="000000"/>
        </w:rPr>
        <w:t>обучения</w:t>
      </w:r>
      <w:proofErr w:type="gramEnd"/>
      <w:r>
        <w:rPr>
          <w:i/>
          <w:color w:val="000000"/>
        </w:rPr>
        <w:t xml:space="preserve"> по индивидуальному учебному плану школы.</w:t>
      </w:r>
    </w:p>
    <w:p w:rsidR="001A28AB" w:rsidRDefault="001A28AB" w:rsidP="001A28AB">
      <w:pPr>
        <w:pStyle w:val="dash041e005f0431005f044b005f0447005f043d005f044b005f0439"/>
        <w:ind w:left="-567" w:firstLine="540"/>
        <w:jc w:val="both"/>
        <w:rPr>
          <w:rFonts w:eastAsia="Calibri"/>
        </w:rPr>
      </w:pPr>
      <w:r>
        <w:rPr>
          <w:rFonts w:eastAsia="Calibri"/>
        </w:rPr>
        <w:t xml:space="preserve">В основе реализации программы начального общего образования лежит </w:t>
      </w:r>
      <w:r>
        <w:rPr>
          <w:rFonts w:eastAsia="Calibri"/>
          <w:b/>
        </w:rPr>
        <w:t>системно-</w:t>
      </w:r>
      <w:proofErr w:type="spellStart"/>
      <w:r>
        <w:rPr>
          <w:rFonts w:eastAsia="Calibri"/>
          <w:b/>
        </w:rPr>
        <w:t>деятельностный</w:t>
      </w:r>
      <w:proofErr w:type="spellEnd"/>
      <w:r>
        <w:rPr>
          <w:rFonts w:eastAsia="Calibri"/>
          <w:b/>
        </w:rPr>
        <w:t xml:space="preserve"> подход</w:t>
      </w:r>
      <w:r>
        <w:rPr>
          <w:rFonts w:eastAsia="Calibri"/>
        </w:rPr>
        <w:t>, который обеспечивает:</w:t>
      </w:r>
    </w:p>
    <w:p w:rsidR="001A28AB" w:rsidRDefault="001A28AB" w:rsidP="001A28AB">
      <w:pPr>
        <w:pStyle w:val="a5"/>
        <w:numPr>
          <w:ilvl w:val="0"/>
          <w:numId w:val="6"/>
        </w:numPr>
        <w:shd w:val="clear" w:color="auto" w:fill="FFFFFF"/>
        <w:spacing w:line="315" w:lineRule="atLeast"/>
        <w:ind w:hanging="567"/>
        <w:rPr>
          <w:color w:val="000000"/>
        </w:rPr>
      </w:pPr>
      <w:r>
        <w:rPr>
          <w:color w:val="000000"/>
        </w:rPr>
        <w:t xml:space="preserve">системное и гармоничное развитие личности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, </w:t>
      </w:r>
    </w:p>
    <w:p w:rsidR="001A28AB" w:rsidRDefault="001A28AB" w:rsidP="001A28AB">
      <w:pPr>
        <w:pStyle w:val="a5"/>
        <w:numPr>
          <w:ilvl w:val="0"/>
          <w:numId w:val="6"/>
        </w:numPr>
        <w:shd w:val="clear" w:color="auto" w:fill="FFFFFF"/>
        <w:spacing w:line="315" w:lineRule="atLeast"/>
        <w:ind w:hanging="567"/>
        <w:rPr>
          <w:color w:val="000000"/>
        </w:rPr>
      </w:pPr>
      <w:r>
        <w:rPr>
          <w:color w:val="000000"/>
        </w:rPr>
        <w:t>освоение им знаний, компетенций, необходимых как для жизни в современном обществе, так и для успешного обучения на уровне основного общего образования, а также в течение жизни.</w:t>
      </w:r>
    </w:p>
    <w:p w:rsidR="001A28AB" w:rsidRDefault="001A28AB" w:rsidP="001A28AB">
      <w:pPr>
        <w:shd w:val="clear" w:color="auto" w:fill="FFFFFF"/>
        <w:spacing w:line="315" w:lineRule="atLeast"/>
        <w:ind w:left="-567" w:firstLine="720"/>
        <w:rPr>
          <w:color w:val="000000"/>
        </w:rPr>
      </w:pPr>
      <w:r>
        <w:rPr>
          <w:color w:val="000000"/>
        </w:rPr>
        <w:t xml:space="preserve">Результаты освоения программы начального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основного общего образования, </w:t>
      </w:r>
      <w:r>
        <w:rPr>
          <w:i/>
          <w:color w:val="000000"/>
        </w:rPr>
        <w:t>подлежит оцениванию</w:t>
      </w:r>
      <w:r>
        <w:rPr>
          <w:color w:val="000000"/>
        </w:rPr>
        <w:t xml:space="preserve"> с учетом специфики и особенностей предмета оценивания.</w:t>
      </w:r>
    </w:p>
    <w:p w:rsidR="001A28AB" w:rsidRDefault="001A28AB" w:rsidP="001A28AB">
      <w:pPr>
        <w:ind w:left="-567" w:right="140" w:firstLine="709"/>
      </w:pPr>
      <w:r>
        <w:rPr>
          <w:b/>
          <w:i/>
        </w:rPr>
        <w:t xml:space="preserve">Система </w:t>
      </w:r>
      <w:proofErr w:type="gramStart"/>
      <w:r>
        <w:rPr>
          <w:b/>
          <w:i/>
        </w:rPr>
        <w:t>оценки</w:t>
      </w:r>
      <w:r>
        <w:t xml:space="preserve"> результатов освоения основной образовательной программы начального общего образования</w:t>
      </w:r>
      <w:proofErr w:type="gramEnd"/>
      <w:r>
        <w:t xml:space="preserve"> отражена:</w:t>
      </w:r>
    </w:p>
    <w:p w:rsidR="001A28AB" w:rsidRDefault="001A28AB" w:rsidP="001A28AB">
      <w:pPr>
        <w:ind w:left="-567" w:right="140" w:firstLine="709"/>
      </w:pPr>
      <w:r>
        <w:t>- В разделах ООП ООО: «Система оценки достижения планируемых результатов», «Рабочая программа воспитания», «Программа формирования универсальных учебных действий»</w:t>
      </w:r>
    </w:p>
    <w:p w:rsidR="001A28AB" w:rsidRDefault="001A28AB" w:rsidP="001A28AB">
      <w:pPr>
        <w:ind w:left="-567" w:right="140" w:firstLine="709"/>
      </w:pPr>
      <w:r>
        <w:t>- В приложениях к ООП ООО: «Положение о ВСОКО», «Положение о системе оценивания».</w:t>
      </w:r>
    </w:p>
    <w:p w:rsidR="001A28AB" w:rsidRDefault="001A28AB" w:rsidP="001A28AB">
      <w:pPr>
        <w:ind w:firstLine="851"/>
        <w:jc w:val="both"/>
      </w:pPr>
    </w:p>
    <w:p w:rsidR="00B52CC2" w:rsidRDefault="00B52CC2"/>
    <w:sectPr w:rsidR="00B52CC2" w:rsidSect="001A28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E44"/>
    <w:multiLevelType w:val="hybridMultilevel"/>
    <w:tmpl w:val="EF5A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60FA"/>
    <w:multiLevelType w:val="hybridMultilevel"/>
    <w:tmpl w:val="43D8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B3D92"/>
    <w:multiLevelType w:val="hybridMultilevel"/>
    <w:tmpl w:val="A9BE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229E"/>
    <w:multiLevelType w:val="hybridMultilevel"/>
    <w:tmpl w:val="72D2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37CB0"/>
    <w:multiLevelType w:val="hybridMultilevel"/>
    <w:tmpl w:val="7AA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34A5D"/>
    <w:multiLevelType w:val="hybridMultilevel"/>
    <w:tmpl w:val="2134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93015"/>
    <w:multiLevelType w:val="hybridMultilevel"/>
    <w:tmpl w:val="C57A8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44033C"/>
    <w:multiLevelType w:val="hybridMultilevel"/>
    <w:tmpl w:val="845E9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92"/>
    <w:rsid w:val="001A28AB"/>
    <w:rsid w:val="001C4A92"/>
    <w:rsid w:val="002B1BCF"/>
    <w:rsid w:val="00513C27"/>
    <w:rsid w:val="00766A25"/>
    <w:rsid w:val="00AE2429"/>
    <w:rsid w:val="00B05EB5"/>
    <w:rsid w:val="00B52CC2"/>
    <w:rsid w:val="00BC20AB"/>
    <w:rsid w:val="00DF1578"/>
    <w:rsid w:val="00E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28AB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1A28AB"/>
    <w:pPr>
      <w:suppressAutoHyphens/>
      <w:spacing w:before="28" w:after="28" w:line="100" w:lineRule="atLeast"/>
    </w:pPr>
    <w:rPr>
      <w:kern w:val="2"/>
      <w:lang w:eastAsia="ar-SA"/>
    </w:rPr>
  </w:style>
  <w:style w:type="paragraph" w:styleId="a5">
    <w:name w:val="List Paragraph"/>
    <w:basedOn w:val="a"/>
    <w:uiPriority w:val="34"/>
    <w:qFormat/>
    <w:rsid w:val="001A28A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A28AB"/>
    <w:pPr>
      <w:ind w:left="72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A28A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A28AB"/>
    <w:pPr>
      <w:ind w:left="720" w:firstLine="700"/>
      <w:jc w:val="both"/>
    </w:pPr>
  </w:style>
  <w:style w:type="character" w:customStyle="1" w:styleId="Zag11">
    <w:name w:val="Zag_11"/>
    <w:rsid w:val="001A28AB"/>
  </w:style>
  <w:style w:type="character" w:customStyle="1" w:styleId="apple-converted-space">
    <w:name w:val="apple-converted-space"/>
    <w:rsid w:val="001A28A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1A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1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28AB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1A28AB"/>
    <w:pPr>
      <w:suppressAutoHyphens/>
      <w:spacing w:before="28" w:after="28" w:line="100" w:lineRule="atLeast"/>
    </w:pPr>
    <w:rPr>
      <w:kern w:val="2"/>
      <w:lang w:eastAsia="ar-SA"/>
    </w:rPr>
  </w:style>
  <w:style w:type="paragraph" w:styleId="a5">
    <w:name w:val="List Paragraph"/>
    <w:basedOn w:val="a"/>
    <w:uiPriority w:val="34"/>
    <w:qFormat/>
    <w:rsid w:val="001A28A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A28AB"/>
    <w:pPr>
      <w:ind w:left="72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A28A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A28AB"/>
    <w:pPr>
      <w:ind w:left="720" w:firstLine="700"/>
      <w:jc w:val="both"/>
    </w:pPr>
  </w:style>
  <w:style w:type="character" w:customStyle="1" w:styleId="Zag11">
    <w:name w:val="Zag_11"/>
    <w:rsid w:val="001A28AB"/>
  </w:style>
  <w:style w:type="character" w:customStyle="1" w:styleId="apple-converted-space">
    <w:name w:val="apple-converted-space"/>
    <w:rsid w:val="001A28A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A28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1A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1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LAW&amp;n=371594&amp;date=10.0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375839&amp;date=10.01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2022-09-14T07:14:00Z</cp:lastPrinted>
  <dcterms:created xsi:type="dcterms:W3CDTF">2022-09-14T07:13:00Z</dcterms:created>
  <dcterms:modified xsi:type="dcterms:W3CDTF">2023-07-20T12:18:00Z</dcterms:modified>
</cp:coreProperties>
</file>