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79" w:rsidRPr="00FD3440" w:rsidRDefault="00FD34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3440">
        <w:rPr>
          <w:rFonts w:ascii="Times New Roman" w:hAnsi="Times New Roman" w:cs="Times New Roman"/>
          <w:b/>
          <w:sz w:val="24"/>
          <w:szCs w:val="24"/>
        </w:rPr>
        <w:t>ОДНКР</w:t>
      </w:r>
    </w:p>
    <w:bookmarkEnd w:id="0"/>
    <w:p w:rsidR="00FD3440" w:rsidRPr="00FD3440" w:rsidRDefault="00FD3440" w:rsidP="00FD3440">
      <w:pPr>
        <w:spacing w:after="0" w:line="386" w:lineRule="auto"/>
        <w:ind w:left="14" w:right="76" w:firstLine="711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«Основы духовно-нравственной культуры народов России» предметной области «Основы духовно-нравственной культуры народов России» должны обеспечивать:</w:t>
      </w:r>
    </w:p>
    <w:p w:rsidR="00FD3440" w:rsidRPr="00FD3440" w:rsidRDefault="00FD3440" w:rsidP="00FD3440">
      <w:pPr>
        <w:numPr>
          <w:ilvl w:val="0"/>
          <w:numId w:val="1"/>
        </w:numPr>
        <w:spacing w:after="0" w:line="390" w:lineRule="auto"/>
        <w:ind w:right="91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понимание вклада представителей различных народов России в формирование ее цивилизационного наследия;</w:t>
      </w:r>
    </w:p>
    <w:p w:rsidR="00FD3440" w:rsidRPr="00FD3440" w:rsidRDefault="00FD3440" w:rsidP="00FD3440">
      <w:pPr>
        <w:numPr>
          <w:ilvl w:val="0"/>
          <w:numId w:val="1"/>
        </w:numPr>
        <w:spacing w:after="0" w:line="259" w:lineRule="auto"/>
        <w:ind w:right="91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понимание ценности многообразия культурных укладов народов</w:t>
      </w:r>
    </w:p>
    <w:p w:rsidR="00FD3440" w:rsidRPr="00FD3440" w:rsidRDefault="00FD3440" w:rsidP="00FD3440">
      <w:pPr>
        <w:spacing w:after="0"/>
        <w:ind w:left="19" w:right="76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D3440" w:rsidRPr="00FD3440" w:rsidRDefault="00FD3440" w:rsidP="00FD3440">
      <w:pPr>
        <w:spacing w:after="0" w:line="363" w:lineRule="auto"/>
        <w:ind w:left="14" w:right="76" w:firstLine="706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0615967" wp14:editId="11AFBE7B">
            <wp:simplePos x="0" y="0"/>
            <wp:positionH relativeFrom="page">
              <wp:posOffset>597535</wp:posOffset>
            </wp:positionH>
            <wp:positionV relativeFrom="page">
              <wp:posOffset>4335780</wp:posOffset>
            </wp:positionV>
            <wp:extent cx="6350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440">
        <w:rPr>
          <w:rFonts w:ascii="Times New Roman" w:hAnsi="Times New Roman" w:cs="Times New Roman"/>
          <w:sz w:val="24"/>
          <w:szCs w:val="24"/>
        </w:rPr>
        <w:t>З) поддержку интереса к традициям собственного народа и народов, проживающих в Российской Федерации;</w:t>
      </w:r>
    </w:p>
    <w:p w:rsidR="00FD3440" w:rsidRPr="00FD3440" w:rsidRDefault="00FD3440" w:rsidP="00FD3440">
      <w:pPr>
        <w:numPr>
          <w:ilvl w:val="0"/>
          <w:numId w:val="2"/>
        </w:numPr>
        <w:spacing w:after="0" w:line="259" w:lineRule="auto"/>
        <w:ind w:right="9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знание исторических примеров взаимопомощи и сотрудничества народов</w:t>
      </w:r>
    </w:p>
    <w:p w:rsidR="00FD3440" w:rsidRPr="00FD3440" w:rsidRDefault="00FD3440" w:rsidP="00FD3440">
      <w:pPr>
        <w:spacing w:after="0"/>
        <w:ind w:left="19" w:right="76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D3440" w:rsidRPr="00FD3440" w:rsidRDefault="00FD3440" w:rsidP="00FD3440">
      <w:pPr>
        <w:numPr>
          <w:ilvl w:val="0"/>
          <w:numId w:val="2"/>
        </w:numPr>
        <w:spacing w:after="0" w:line="393" w:lineRule="auto"/>
        <w:ind w:right="9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FD3440" w:rsidRPr="00FD3440" w:rsidRDefault="00FD3440" w:rsidP="00FD3440">
      <w:pPr>
        <w:pStyle w:val="2"/>
        <w:spacing w:after="0"/>
        <w:ind w:left="53" w:right="288"/>
        <w:rPr>
          <w:sz w:val="24"/>
          <w:szCs w:val="24"/>
          <w:lang w:val="ru-RU"/>
        </w:rPr>
      </w:pPr>
      <w:r w:rsidRPr="00FD3440">
        <w:rPr>
          <w:sz w:val="24"/>
          <w:szCs w:val="24"/>
          <w:lang w:val="ru-RU"/>
        </w:rPr>
        <w:t>6) осознание ценности межнационального и межрелигиозного согласия;</w:t>
      </w:r>
    </w:p>
    <w:p w:rsidR="00FD3440" w:rsidRPr="00FD3440" w:rsidRDefault="00FD3440" w:rsidP="00FD34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440">
        <w:rPr>
          <w:rFonts w:ascii="Times New Roman" w:hAnsi="Times New Roman"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</w:t>
      </w:r>
    </w:p>
    <w:sectPr w:rsidR="00FD3440" w:rsidRPr="00FD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F7B"/>
    <w:multiLevelType w:val="hybridMultilevel"/>
    <w:tmpl w:val="FFD89A2A"/>
    <w:lvl w:ilvl="0" w:tplc="CDF26732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C0A74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406B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3E0D5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C44F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E05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7CEA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B6DC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D22EB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6A3C83"/>
    <w:multiLevelType w:val="hybridMultilevel"/>
    <w:tmpl w:val="40E63272"/>
    <w:lvl w:ilvl="0" w:tplc="CBBC672C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78C9C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106C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68DCF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66857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74CD9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F219E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BAF01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EC80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4"/>
    <w:rsid w:val="000B4F94"/>
    <w:rsid w:val="00C60E79"/>
    <w:rsid w:val="00E86A74"/>
    <w:rsid w:val="00F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D3440"/>
    <w:pPr>
      <w:keepNext/>
      <w:keepLines/>
      <w:spacing w:after="140" w:line="265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44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D3440"/>
    <w:pPr>
      <w:keepNext/>
      <w:keepLines/>
      <w:spacing w:after="140" w:line="265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44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2022-09-14T09:14:00Z</cp:lastPrinted>
  <dcterms:created xsi:type="dcterms:W3CDTF">2022-09-14T09:13:00Z</dcterms:created>
  <dcterms:modified xsi:type="dcterms:W3CDTF">2022-09-14T09:35:00Z</dcterms:modified>
</cp:coreProperties>
</file>