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0" w:rsidRPr="005922C7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5922C7">
        <w:rPr>
          <w:b/>
          <w:bCs/>
        </w:rPr>
        <w:t xml:space="preserve">                                 Аналитическая справка о результатах деятельности </w:t>
      </w:r>
    </w:p>
    <w:p w:rsidR="002F77C0" w:rsidRPr="005922C7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922C7">
        <w:rPr>
          <w:b/>
          <w:bCs/>
        </w:rPr>
        <w:t>за 20_</w:t>
      </w:r>
      <w:r w:rsidR="00B7112E" w:rsidRPr="005922C7">
        <w:rPr>
          <w:b/>
          <w:bCs/>
          <w:u w:val="single"/>
        </w:rPr>
        <w:t>22</w:t>
      </w:r>
      <w:r w:rsidRPr="005922C7">
        <w:rPr>
          <w:b/>
          <w:bCs/>
        </w:rPr>
        <w:t>_/20_</w:t>
      </w:r>
      <w:r w:rsidR="00B7112E" w:rsidRPr="005922C7">
        <w:rPr>
          <w:b/>
          <w:bCs/>
          <w:u w:val="single"/>
        </w:rPr>
        <w:t>23</w:t>
      </w:r>
      <w:r w:rsidRPr="005922C7">
        <w:rPr>
          <w:b/>
          <w:bCs/>
        </w:rPr>
        <w:t>_</w:t>
      </w:r>
      <w:r w:rsidR="002F77C0" w:rsidRPr="005922C7">
        <w:rPr>
          <w:b/>
          <w:bCs/>
        </w:rPr>
        <w:t xml:space="preserve"> учебный год</w:t>
      </w:r>
    </w:p>
    <w:p w:rsidR="002F77C0" w:rsidRPr="005922C7" w:rsidRDefault="002F77C0" w:rsidP="002F77C0">
      <w:pPr>
        <w:pStyle w:val="headertext"/>
        <w:spacing w:before="0" w:beforeAutospacing="0" w:after="0" w:afterAutospacing="0"/>
        <w:jc w:val="center"/>
      </w:pPr>
      <w:r w:rsidRPr="005922C7">
        <w:t xml:space="preserve"> </w:t>
      </w:r>
    </w:p>
    <w:p w:rsidR="002F77C0" w:rsidRPr="005922C7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922C7">
        <w:rPr>
          <w:b/>
        </w:rPr>
        <w:t>Общая информация</w:t>
      </w:r>
    </w:p>
    <w:p w:rsidR="002F77C0" w:rsidRPr="005922C7" w:rsidRDefault="002F77C0" w:rsidP="002F77C0">
      <w:pPr>
        <w:rPr>
          <w:b/>
        </w:rPr>
      </w:pPr>
    </w:p>
    <w:p w:rsidR="002F77C0" w:rsidRPr="005922C7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C7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922C7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71"/>
        <w:gridCol w:w="2364"/>
        <w:gridCol w:w="6129"/>
      </w:tblGrid>
      <w:tr w:rsidR="002F77C0" w:rsidRPr="005922C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922C7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922C7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922C7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922C7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922C7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922C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922C7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922C7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922C7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922C7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922C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922C7" w:rsidRDefault="00B7112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922C7" w:rsidRDefault="00B7112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Саматоева</w:t>
            </w:r>
            <w:proofErr w:type="spellEnd"/>
            <w:r w:rsidRPr="005922C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922C7" w:rsidRDefault="00B7112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922C7" w:rsidRDefault="00B7112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руководство разработкой и реализацией проекта</w:t>
            </w:r>
            <w:r w:rsidR="00DB20AF" w:rsidRPr="005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разработка нормативных документов, подготовка методических материалов</w:t>
            </w:r>
          </w:p>
        </w:tc>
      </w:tr>
      <w:tr w:rsidR="002F77C0" w:rsidRPr="005922C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922C7" w:rsidRDefault="00B7112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922C7" w:rsidRDefault="00B7112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Виноградова Ольга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922C7" w:rsidRDefault="00B7112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учитель начальных классов,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922C7" w:rsidRDefault="00B7112E" w:rsidP="00B711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проекта, разработка нормативной документации и методиче</w:t>
            </w:r>
            <w:r w:rsidR="00DB20AF" w:rsidRPr="005922C7">
              <w:rPr>
                <w:rFonts w:ascii="Times New Roman" w:hAnsi="Times New Roman" w:cs="Times New Roman"/>
                <w:sz w:val="24"/>
                <w:szCs w:val="24"/>
              </w:rPr>
              <w:t>ских материалов, пров</w:t>
            </w: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="00DB20AF" w:rsidRPr="005922C7">
              <w:rPr>
                <w:rFonts w:ascii="Times New Roman" w:hAnsi="Times New Roman" w:cs="Times New Roman"/>
                <w:sz w:val="24"/>
                <w:szCs w:val="24"/>
              </w:rPr>
              <w:t xml:space="preserve"> курсов, </w:t>
            </w:r>
            <w:r w:rsidR="00DB20AF" w:rsidRPr="005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родителями, проведение диагностики</w:t>
            </w:r>
          </w:p>
        </w:tc>
      </w:tr>
      <w:tr w:rsidR="00B7112E" w:rsidRPr="005922C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2E" w:rsidRPr="005922C7" w:rsidRDefault="00B7112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2E" w:rsidRPr="005922C7" w:rsidRDefault="00B7112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Баутина</w:t>
            </w:r>
            <w:proofErr w:type="spellEnd"/>
            <w:r w:rsidRPr="005922C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2E" w:rsidRPr="005922C7" w:rsidRDefault="00B7112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учитель истории и обществознания,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12E" w:rsidRPr="005922C7" w:rsidRDefault="00DB20AF" w:rsidP="00DB20A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проекта, разработка нормативной документации и методических материалов, организация занятий</w:t>
            </w:r>
          </w:p>
        </w:tc>
      </w:tr>
      <w:tr w:rsidR="00B7112E" w:rsidRPr="005922C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2E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2E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Кочеткова Светлана Евгеньевна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2E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12E" w:rsidRPr="005922C7" w:rsidRDefault="00DB20AF" w:rsidP="00DB20A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Проведение курсов, разработка методических материалов</w:t>
            </w:r>
          </w:p>
        </w:tc>
      </w:tr>
      <w:tr w:rsidR="00DB20AF" w:rsidRPr="005922C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AF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AF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Носова Светлана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AF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0AF" w:rsidRPr="005922C7" w:rsidRDefault="00DB20AF" w:rsidP="00DB20A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Проведение курсов, разработка методических материалов</w:t>
            </w:r>
          </w:p>
        </w:tc>
      </w:tr>
      <w:tr w:rsidR="00DB20AF" w:rsidRPr="005922C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AF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AF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Корниенко Марина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AF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0AF" w:rsidRPr="005922C7" w:rsidRDefault="00DB20AF" w:rsidP="00DB20A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участников проекта, проведение занятий</w:t>
            </w:r>
          </w:p>
        </w:tc>
      </w:tr>
      <w:tr w:rsidR="00DB20AF" w:rsidRPr="005922C7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AF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AF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Соболева Анна Константиновна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AF" w:rsidRPr="005922C7" w:rsidRDefault="00DB20A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0AF" w:rsidRPr="005922C7" w:rsidRDefault="00DB20AF" w:rsidP="00DB20A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C7">
              <w:rPr>
                <w:rFonts w:ascii="Times New Roman" w:hAnsi="Times New Roman" w:cs="Times New Roman"/>
                <w:sz w:val="24"/>
                <w:szCs w:val="24"/>
              </w:rPr>
              <w:t>Логопедическое сопровождение, проведение занятий</w:t>
            </w:r>
          </w:p>
        </w:tc>
      </w:tr>
    </w:tbl>
    <w:p w:rsidR="002F77C0" w:rsidRPr="005922C7" w:rsidRDefault="002F77C0" w:rsidP="002F77C0">
      <w:pPr>
        <w:jc w:val="both"/>
      </w:pPr>
    </w:p>
    <w:p w:rsidR="002F77C0" w:rsidRPr="005922C7" w:rsidRDefault="002F77C0" w:rsidP="002F77C0">
      <w:pPr>
        <w:jc w:val="both"/>
      </w:pPr>
      <w:r w:rsidRPr="005922C7">
        <w:t>Участники проекта (сетевое взаимодействие, при наличии): ___________________________________</w:t>
      </w:r>
    </w:p>
    <w:p w:rsidR="002F77C0" w:rsidRPr="005922C7" w:rsidRDefault="002F77C0" w:rsidP="002F77C0">
      <w:pPr>
        <w:jc w:val="both"/>
      </w:pPr>
    </w:p>
    <w:p w:rsidR="002F77C0" w:rsidRPr="005922C7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922C7">
        <w:rPr>
          <w:b/>
        </w:rPr>
        <w:t>Описание этапа</w:t>
      </w:r>
      <w:r w:rsidR="001461B9" w:rsidRPr="005922C7">
        <w:rPr>
          <w:b/>
        </w:rPr>
        <w:t xml:space="preserve"> инновационной деятельности (20_</w:t>
      </w:r>
      <w:r w:rsidR="00DB20AF" w:rsidRPr="005922C7">
        <w:rPr>
          <w:b/>
          <w:u w:val="single"/>
        </w:rPr>
        <w:t>22</w:t>
      </w:r>
      <w:r w:rsidR="001461B9" w:rsidRPr="005922C7">
        <w:rPr>
          <w:b/>
        </w:rPr>
        <w:t>_</w:t>
      </w:r>
      <w:r w:rsidRPr="005922C7">
        <w:rPr>
          <w:b/>
        </w:rPr>
        <w:t>/</w:t>
      </w:r>
      <w:r w:rsidR="001461B9" w:rsidRPr="005922C7">
        <w:rPr>
          <w:b/>
        </w:rPr>
        <w:t>20_</w:t>
      </w:r>
      <w:r w:rsidR="00DB20AF" w:rsidRPr="005922C7">
        <w:rPr>
          <w:b/>
          <w:u w:val="single"/>
        </w:rPr>
        <w:t>23</w:t>
      </w:r>
      <w:r w:rsidR="001461B9" w:rsidRPr="005922C7">
        <w:rPr>
          <w:b/>
        </w:rPr>
        <w:t>_</w:t>
      </w:r>
      <w:r w:rsidRPr="005922C7">
        <w:rPr>
          <w:b/>
        </w:rPr>
        <w:t xml:space="preserve"> учебный год)</w:t>
      </w:r>
    </w:p>
    <w:p w:rsidR="002F77C0" w:rsidRPr="005922C7" w:rsidRDefault="002F77C0" w:rsidP="002F77C0">
      <w:pPr>
        <w:ind w:left="360"/>
        <w:jc w:val="both"/>
        <w:rPr>
          <w:b/>
        </w:rPr>
      </w:pPr>
    </w:p>
    <w:p w:rsidR="002F77C0" w:rsidRPr="005922C7" w:rsidRDefault="002F77C0" w:rsidP="002F77C0">
      <w:pPr>
        <w:jc w:val="both"/>
      </w:pPr>
      <w:r w:rsidRPr="005922C7">
        <w:t xml:space="preserve">2.1. Цели/задачи/достижения </w:t>
      </w:r>
    </w:p>
    <w:p w:rsidR="002F77C0" w:rsidRPr="005922C7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2F77C0" w:rsidRPr="005922C7" w:rsidTr="00F3561D">
        <w:trPr>
          <w:jc w:val="center"/>
        </w:trPr>
        <w:tc>
          <w:tcPr>
            <w:tcW w:w="540" w:type="dxa"/>
          </w:tcPr>
          <w:p w:rsidR="002F77C0" w:rsidRPr="005922C7" w:rsidRDefault="002F77C0" w:rsidP="00F3561D">
            <w:r w:rsidRPr="005922C7">
              <w:t xml:space="preserve">№ </w:t>
            </w:r>
            <w:proofErr w:type="gramStart"/>
            <w:r w:rsidRPr="005922C7">
              <w:t>п</w:t>
            </w:r>
            <w:proofErr w:type="gramEnd"/>
            <w:r w:rsidRPr="005922C7">
              <w:t>/п</w:t>
            </w:r>
          </w:p>
        </w:tc>
        <w:tc>
          <w:tcPr>
            <w:tcW w:w="2545" w:type="dxa"/>
          </w:tcPr>
          <w:p w:rsidR="002F77C0" w:rsidRPr="005922C7" w:rsidRDefault="002F77C0" w:rsidP="00F3561D">
            <w:pPr>
              <w:jc w:val="center"/>
            </w:pPr>
            <w:r w:rsidRPr="005922C7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922C7" w:rsidRDefault="002F77C0" w:rsidP="00F3561D">
            <w:pPr>
              <w:jc w:val="center"/>
            </w:pPr>
            <w:r w:rsidRPr="005922C7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922C7" w:rsidRDefault="002F77C0" w:rsidP="00F3561D">
            <w:pPr>
              <w:jc w:val="center"/>
            </w:pPr>
            <w:r w:rsidRPr="005922C7">
              <w:t>Планируемые</w:t>
            </w:r>
          </w:p>
          <w:p w:rsidR="002F77C0" w:rsidRPr="005922C7" w:rsidRDefault="002F77C0" w:rsidP="00F3561D">
            <w:pPr>
              <w:jc w:val="center"/>
            </w:pPr>
            <w:r w:rsidRPr="005922C7">
              <w:t>результаты</w:t>
            </w:r>
          </w:p>
        </w:tc>
        <w:tc>
          <w:tcPr>
            <w:tcW w:w="2694" w:type="dxa"/>
          </w:tcPr>
          <w:p w:rsidR="002F77C0" w:rsidRPr="005922C7" w:rsidRDefault="002F77C0" w:rsidP="00F3561D">
            <w:pPr>
              <w:jc w:val="center"/>
            </w:pPr>
            <w:r w:rsidRPr="005922C7">
              <w:t>Достигнутые результаты/Достижения</w:t>
            </w:r>
          </w:p>
        </w:tc>
      </w:tr>
      <w:tr w:rsidR="0084085D" w:rsidRPr="005922C7" w:rsidTr="00F3561D">
        <w:trPr>
          <w:jc w:val="center"/>
        </w:trPr>
        <w:tc>
          <w:tcPr>
            <w:tcW w:w="540" w:type="dxa"/>
          </w:tcPr>
          <w:p w:rsidR="0084085D" w:rsidRPr="005922C7" w:rsidRDefault="0084085D" w:rsidP="00F3561D">
            <w:r w:rsidRPr="005922C7">
              <w:t>1</w:t>
            </w:r>
          </w:p>
        </w:tc>
        <w:tc>
          <w:tcPr>
            <w:tcW w:w="2545" w:type="dxa"/>
          </w:tcPr>
          <w:p w:rsidR="0084085D" w:rsidRPr="005922C7" w:rsidRDefault="0084085D" w:rsidP="0084085D">
            <w:pPr>
              <w:rPr>
                <w:i/>
              </w:rPr>
            </w:pPr>
            <w:r w:rsidRPr="005922C7">
              <w:rPr>
                <w:i/>
                <w:color w:val="000000"/>
              </w:rPr>
              <w:t>Организационно-подготовительный</w:t>
            </w:r>
          </w:p>
          <w:p w:rsidR="0084085D" w:rsidRPr="005922C7" w:rsidRDefault="0084085D" w:rsidP="00F3561D">
            <w:pPr>
              <w:rPr>
                <w:i/>
                <w:color w:val="000000"/>
              </w:rPr>
            </w:pPr>
          </w:p>
        </w:tc>
        <w:tc>
          <w:tcPr>
            <w:tcW w:w="2552" w:type="dxa"/>
          </w:tcPr>
          <w:p w:rsidR="0084085D" w:rsidRPr="005922C7" w:rsidRDefault="0084085D" w:rsidP="00C242E0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84085D" w:rsidRPr="005922C7" w:rsidRDefault="0084085D" w:rsidP="00F3561D"/>
        </w:tc>
        <w:tc>
          <w:tcPr>
            <w:tcW w:w="2694" w:type="dxa"/>
          </w:tcPr>
          <w:p w:rsidR="0084085D" w:rsidRPr="005922C7" w:rsidRDefault="0084085D" w:rsidP="00F3561D"/>
        </w:tc>
      </w:tr>
      <w:tr w:rsidR="002F77C0" w:rsidRPr="005922C7" w:rsidTr="00F3561D">
        <w:trPr>
          <w:jc w:val="center"/>
        </w:trPr>
        <w:tc>
          <w:tcPr>
            <w:tcW w:w="540" w:type="dxa"/>
          </w:tcPr>
          <w:p w:rsidR="002F77C0" w:rsidRPr="005922C7" w:rsidRDefault="002F77C0" w:rsidP="00F3561D"/>
        </w:tc>
        <w:tc>
          <w:tcPr>
            <w:tcW w:w="2545" w:type="dxa"/>
          </w:tcPr>
          <w:p w:rsidR="001673EC" w:rsidRPr="005922C7" w:rsidRDefault="00C242E0" w:rsidP="00C242E0">
            <w:r w:rsidRPr="005922C7">
              <w:t xml:space="preserve">1. Разработать проект </w:t>
            </w:r>
            <w:r w:rsidRPr="005922C7">
              <w:lastRenderedPageBreak/>
              <w:t>2. Подготовить условия для  реализации проекта</w:t>
            </w:r>
          </w:p>
        </w:tc>
        <w:tc>
          <w:tcPr>
            <w:tcW w:w="2552" w:type="dxa"/>
          </w:tcPr>
          <w:p w:rsidR="00C242E0" w:rsidRPr="005922C7" w:rsidRDefault="00C242E0" w:rsidP="00C242E0">
            <w:pPr>
              <w:jc w:val="both"/>
              <w:rPr>
                <w:color w:val="000000"/>
              </w:rPr>
            </w:pPr>
            <w:r w:rsidRPr="005922C7">
              <w:rPr>
                <w:color w:val="000000"/>
              </w:rPr>
              <w:lastRenderedPageBreak/>
              <w:t xml:space="preserve">- </w:t>
            </w:r>
            <w:r w:rsidRPr="005922C7">
              <w:rPr>
                <w:color w:val="000000"/>
              </w:rPr>
              <w:t xml:space="preserve">Изучение </w:t>
            </w:r>
            <w:r w:rsidRPr="005922C7">
              <w:rPr>
                <w:color w:val="000000"/>
              </w:rPr>
              <w:lastRenderedPageBreak/>
              <w:t xml:space="preserve">литературы, имеющегося опыта в данном направлении. </w:t>
            </w:r>
          </w:p>
          <w:p w:rsidR="00C242E0" w:rsidRPr="005922C7" w:rsidRDefault="00C242E0" w:rsidP="00C242E0">
            <w:pPr>
              <w:jc w:val="both"/>
              <w:rPr>
                <w:color w:val="000000"/>
              </w:rPr>
            </w:pPr>
            <w:r w:rsidRPr="005922C7">
              <w:rPr>
                <w:color w:val="000000"/>
              </w:rPr>
              <w:t xml:space="preserve">- Разработка проекта. </w:t>
            </w:r>
          </w:p>
          <w:p w:rsidR="00C242E0" w:rsidRPr="005922C7" w:rsidRDefault="00C242E0" w:rsidP="00C242E0">
            <w:pPr>
              <w:jc w:val="both"/>
              <w:rPr>
                <w:color w:val="000000"/>
              </w:rPr>
            </w:pPr>
            <w:r w:rsidRPr="005922C7">
              <w:rPr>
                <w:color w:val="000000"/>
              </w:rPr>
              <w:t xml:space="preserve">- Подбор кадров для реализации проекта. </w:t>
            </w:r>
          </w:p>
          <w:p w:rsidR="00C242E0" w:rsidRPr="005922C7" w:rsidRDefault="00C242E0" w:rsidP="00C242E0">
            <w:pPr>
              <w:jc w:val="both"/>
              <w:rPr>
                <w:color w:val="000000"/>
              </w:rPr>
            </w:pPr>
            <w:r w:rsidRPr="005922C7">
              <w:rPr>
                <w:color w:val="000000"/>
              </w:rPr>
              <w:t>- Защита проекта.</w:t>
            </w:r>
          </w:p>
          <w:p w:rsidR="00C242E0" w:rsidRPr="005922C7" w:rsidRDefault="00C242E0" w:rsidP="00C242E0">
            <w:pPr>
              <w:jc w:val="both"/>
              <w:rPr>
                <w:color w:val="000000"/>
              </w:rPr>
            </w:pPr>
            <w:r w:rsidRPr="005922C7">
              <w:rPr>
                <w:color w:val="000000"/>
              </w:rPr>
              <w:t>- Установление связей с социальными партнерами.</w:t>
            </w:r>
          </w:p>
          <w:p w:rsidR="002F77C0" w:rsidRPr="005922C7" w:rsidRDefault="00C242E0" w:rsidP="00C242E0">
            <w:pPr>
              <w:jc w:val="both"/>
              <w:rPr>
                <w:color w:val="000000"/>
              </w:rPr>
            </w:pPr>
            <w:r w:rsidRPr="005922C7">
              <w:rPr>
                <w:color w:val="000000"/>
              </w:rPr>
              <w:t>- Участие в установочных мероприятиях.</w:t>
            </w:r>
          </w:p>
        </w:tc>
        <w:tc>
          <w:tcPr>
            <w:tcW w:w="2976" w:type="dxa"/>
          </w:tcPr>
          <w:p w:rsidR="002F77C0" w:rsidRPr="005922C7" w:rsidRDefault="00C242E0" w:rsidP="00F3561D">
            <w:r w:rsidRPr="005922C7">
              <w:lastRenderedPageBreak/>
              <w:t>1. Разработанный проект</w:t>
            </w:r>
          </w:p>
          <w:p w:rsidR="00C242E0" w:rsidRPr="005922C7" w:rsidRDefault="00C242E0" w:rsidP="00F3561D">
            <w:r w:rsidRPr="005922C7">
              <w:lastRenderedPageBreak/>
              <w:t>2. Созданная команда по реализации проекта</w:t>
            </w:r>
          </w:p>
          <w:p w:rsidR="00C242E0" w:rsidRPr="005922C7" w:rsidRDefault="00C242E0" w:rsidP="00F3561D"/>
        </w:tc>
        <w:tc>
          <w:tcPr>
            <w:tcW w:w="2694" w:type="dxa"/>
          </w:tcPr>
          <w:p w:rsidR="002F77C0" w:rsidRPr="005922C7" w:rsidRDefault="0084085D" w:rsidP="00F3561D">
            <w:r w:rsidRPr="005922C7">
              <w:lastRenderedPageBreak/>
              <w:t xml:space="preserve">1. Планируемые </w:t>
            </w:r>
            <w:r w:rsidRPr="005922C7">
              <w:lastRenderedPageBreak/>
              <w:t>р</w:t>
            </w:r>
            <w:r w:rsidR="00C242E0" w:rsidRPr="005922C7">
              <w:t>езультаты</w:t>
            </w:r>
            <w:r w:rsidRPr="005922C7">
              <w:t xml:space="preserve"> достигнуты</w:t>
            </w:r>
          </w:p>
          <w:p w:rsidR="0084085D" w:rsidRPr="005922C7" w:rsidRDefault="0084085D" w:rsidP="00F3561D">
            <w:r w:rsidRPr="005922C7">
              <w:t>2. Школа является муниципальной инновационной площадкой</w:t>
            </w:r>
          </w:p>
        </w:tc>
      </w:tr>
      <w:tr w:rsidR="002F77C0" w:rsidRPr="005922C7" w:rsidTr="00F3561D">
        <w:trPr>
          <w:jc w:val="center"/>
        </w:trPr>
        <w:tc>
          <w:tcPr>
            <w:tcW w:w="540" w:type="dxa"/>
          </w:tcPr>
          <w:p w:rsidR="002F77C0" w:rsidRPr="005922C7" w:rsidRDefault="002F77C0" w:rsidP="00F3561D">
            <w:r w:rsidRPr="005922C7">
              <w:lastRenderedPageBreak/>
              <w:t>2</w:t>
            </w:r>
          </w:p>
        </w:tc>
        <w:tc>
          <w:tcPr>
            <w:tcW w:w="2545" w:type="dxa"/>
          </w:tcPr>
          <w:p w:rsidR="002F77C0" w:rsidRPr="005922C7" w:rsidRDefault="0084085D" w:rsidP="00F3561D">
            <w:r w:rsidRPr="005922C7">
              <w:rPr>
                <w:shd w:val="clear" w:color="auto" w:fill="FFFFFF"/>
              </w:rPr>
              <w:t>Практический</w:t>
            </w:r>
          </w:p>
        </w:tc>
        <w:tc>
          <w:tcPr>
            <w:tcW w:w="2552" w:type="dxa"/>
          </w:tcPr>
          <w:p w:rsidR="002F77C0" w:rsidRPr="005922C7" w:rsidRDefault="002F77C0" w:rsidP="00F3561D"/>
        </w:tc>
        <w:tc>
          <w:tcPr>
            <w:tcW w:w="2976" w:type="dxa"/>
          </w:tcPr>
          <w:p w:rsidR="002F77C0" w:rsidRPr="005922C7" w:rsidRDefault="002F77C0" w:rsidP="00F3561D"/>
        </w:tc>
        <w:tc>
          <w:tcPr>
            <w:tcW w:w="2694" w:type="dxa"/>
          </w:tcPr>
          <w:p w:rsidR="002F77C0" w:rsidRPr="005922C7" w:rsidRDefault="002F77C0" w:rsidP="00F3561D"/>
        </w:tc>
      </w:tr>
      <w:tr w:rsidR="0084085D" w:rsidRPr="005922C7" w:rsidTr="00F3561D">
        <w:trPr>
          <w:jc w:val="center"/>
        </w:trPr>
        <w:tc>
          <w:tcPr>
            <w:tcW w:w="540" w:type="dxa"/>
          </w:tcPr>
          <w:p w:rsidR="0084085D" w:rsidRPr="005922C7" w:rsidRDefault="0084085D" w:rsidP="00F3561D"/>
        </w:tc>
        <w:tc>
          <w:tcPr>
            <w:tcW w:w="2545" w:type="dxa"/>
          </w:tcPr>
          <w:p w:rsidR="0084085D" w:rsidRPr="005922C7" w:rsidRDefault="0084085D" w:rsidP="00C63DC5">
            <w:r w:rsidRPr="005922C7">
              <w:t>Обеспечить открытость деятельности МИП через сайт школы</w:t>
            </w:r>
          </w:p>
        </w:tc>
        <w:tc>
          <w:tcPr>
            <w:tcW w:w="2552" w:type="dxa"/>
          </w:tcPr>
          <w:p w:rsidR="0084085D" w:rsidRPr="005922C7" w:rsidRDefault="0084085D" w:rsidP="00C63DC5">
            <w:r w:rsidRPr="005922C7">
              <w:t>Обеспечение открытости деятельности МИП через сайт школы</w:t>
            </w:r>
          </w:p>
        </w:tc>
        <w:tc>
          <w:tcPr>
            <w:tcW w:w="2976" w:type="dxa"/>
          </w:tcPr>
          <w:p w:rsidR="0084085D" w:rsidRPr="005922C7" w:rsidRDefault="0084085D" w:rsidP="00C63DC5">
            <w:r w:rsidRPr="005922C7">
              <w:t>Информация  о деятельности МИП «Система языковой поддержки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 xml:space="preserve"> в школе» размещена  на сайте школы</w:t>
            </w:r>
          </w:p>
        </w:tc>
        <w:tc>
          <w:tcPr>
            <w:tcW w:w="2694" w:type="dxa"/>
          </w:tcPr>
          <w:p w:rsidR="0084085D" w:rsidRPr="005922C7" w:rsidRDefault="0084085D" w:rsidP="00C63DC5">
            <w:r w:rsidRPr="005922C7">
              <w:t>Информация  о деятельности МИП «Система языковой поддержки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 xml:space="preserve"> в школе» размещена на сайте школы</w:t>
            </w:r>
          </w:p>
        </w:tc>
      </w:tr>
      <w:tr w:rsidR="0084085D" w:rsidRPr="005922C7" w:rsidTr="00F3561D">
        <w:trPr>
          <w:jc w:val="center"/>
        </w:trPr>
        <w:tc>
          <w:tcPr>
            <w:tcW w:w="540" w:type="dxa"/>
          </w:tcPr>
          <w:p w:rsidR="0084085D" w:rsidRPr="005922C7" w:rsidRDefault="0084085D" w:rsidP="00F3561D"/>
        </w:tc>
        <w:tc>
          <w:tcPr>
            <w:tcW w:w="2545" w:type="dxa"/>
          </w:tcPr>
          <w:p w:rsidR="0084085D" w:rsidRPr="005922C7" w:rsidRDefault="0084085D" w:rsidP="00C63DC5">
            <w:r w:rsidRPr="005922C7">
              <w:t>Разработать  локальные нормативные акты по обучению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 xml:space="preserve"> в школе</w:t>
            </w:r>
          </w:p>
        </w:tc>
        <w:tc>
          <w:tcPr>
            <w:tcW w:w="2552" w:type="dxa"/>
          </w:tcPr>
          <w:p w:rsidR="0084085D" w:rsidRPr="005922C7" w:rsidRDefault="0084085D" w:rsidP="00C63DC5">
            <w:r w:rsidRPr="005922C7">
              <w:t>Разработка локальных нормативных актов по обучению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 xml:space="preserve"> в школе</w:t>
            </w:r>
          </w:p>
        </w:tc>
        <w:tc>
          <w:tcPr>
            <w:tcW w:w="2976" w:type="dxa"/>
          </w:tcPr>
          <w:p w:rsidR="0084085D" w:rsidRPr="005922C7" w:rsidRDefault="0084085D" w:rsidP="00C63DC5">
            <w:r w:rsidRPr="005922C7">
              <w:t>Локальные нормативные акты по обучению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 xml:space="preserve"> в школе</w:t>
            </w:r>
          </w:p>
        </w:tc>
        <w:tc>
          <w:tcPr>
            <w:tcW w:w="2694" w:type="dxa"/>
          </w:tcPr>
          <w:p w:rsidR="0084085D" w:rsidRPr="005922C7" w:rsidRDefault="0084085D" w:rsidP="00C63DC5">
            <w:r w:rsidRPr="005922C7">
              <w:t>Разработано Положение об обучении русскому языку  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 xml:space="preserve"> в школе</w:t>
            </w:r>
          </w:p>
        </w:tc>
      </w:tr>
      <w:tr w:rsidR="0084085D" w:rsidRPr="005922C7" w:rsidTr="00F3561D">
        <w:trPr>
          <w:jc w:val="center"/>
        </w:trPr>
        <w:tc>
          <w:tcPr>
            <w:tcW w:w="540" w:type="dxa"/>
          </w:tcPr>
          <w:p w:rsidR="0084085D" w:rsidRPr="005922C7" w:rsidRDefault="0084085D" w:rsidP="00F3561D"/>
        </w:tc>
        <w:tc>
          <w:tcPr>
            <w:tcW w:w="2545" w:type="dxa"/>
          </w:tcPr>
          <w:p w:rsidR="0084085D" w:rsidRPr="005922C7" w:rsidRDefault="0084085D" w:rsidP="00C63DC5">
            <w:r w:rsidRPr="005922C7">
              <w:t>Формировать учебно-методическую базу для обучения русскому языку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</w:p>
        </w:tc>
        <w:tc>
          <w:tcPr>
            <w:tcW w:w="2552" w:type="dxa"/>
          </w:tcPr>
          <w:p w:rsidR="0084085D" w:rsidRPr="005922C7" w:rsidRDefault="0084085D" w:rsidP="00C63DC5">
            <w:r w:rsidRPr="005922C7">
              <w:t>Формирование учебно-методической базы для обучения русскому языку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</w:p>
        </w:tc>
        <w:tc>
          <w:tcPr>
            <w:tcW w:w="2976" w:type="dxa"/>
          </w:tcPr>
          <w:p w:rsidR="0084085D" w:rsidRPr="005922C7" w:rsidRDefault="0084085D" w:rsidP="00C63DC5">
            <w:r w:rsidRPr="005922C7">
              <w:t>- Технологические карты уроков;</w:t>
            </w:r>
          </w:p>
          <w:p w:rsidR="0084085D" w:rsidRPr="005922C7" w:rsidRDefault="0084085D" w:rsidP="00C63DC5">
            <w:r w:rsidRPr="005922C7">
              <w:t>- Технологические карты внеурочных занятий;</w:t>
            </w:r>
          </w:p>
          <w:p w:rsidR="0084085D" w:rsidRPr="005922C7" w:rsidRDefault="0084085D" w:rsidP="00C63DC5">
            <w:r w:rsidRPr="005922C7">
              <w:t>- Методические рекомендации для педагогов;</w:t>
            </w:r>
          </w:p>
          <w:p w:rsidR="0084085D" w:rsidRPr="005922C7" w:rsidRDefault="0084085D" w:rsidP="00C63DC5">
            <w:r w:rsidRPr="005922C7">
              <w:t>- Рабочие программы занятий по методике РКИ</w:t>
            </w:r>
          </w:p>
          <w:p w:rsidR="0084085D" w:rsidRPr="005922C7" w:rsidRDefault="0084085D" w:rsidP="00C63DC5"/>
        </w:tc>
        <w:tc>
          <w:tcPr>
            <w:tcW w:w="2694" w:type="dxa"/>
          </w:tcPr>
          <w:p w:rsidR="0084085D" w:rsidRPr="005922C7" w:rsidRDefault="0084085D" w:rsidP="00C63DC5">
            <w:r w:rsidRPr="005922C7">
              <w:t xml:space="preserve">Разработаны технологические карты уроков и внеурочных занятий. Разработаны методические рекомендации для педагогов по  ликвидации и предупреждению интерференционных ошибок у детей – 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>. Составлены авторские программы по обучению и воспитанию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 xml:space="preserve"> по методике РКИ.</w:t>
            </w:r>
          </w:p>
        </w:tc>
      </w:tr>
      <w:tr w:rsidR="0084085D" w:rsidRPr="005922C7" w:rsidTr="00F3561D">
        <w:trPr>
          <w:jc w:val="center"/>
        </w:trPr>
        <w:tc>
          <w:tcPr>
            <w:tcW w:w="540" w:type="dxa"/>
          </w:tcPr>
          <w:p w:rsidR="0084085D" w:rsidRPr="005922C7" w:rsidRDefault="0084085D" w:rsidP="00F3561D"/>
        </w:tc>
        <w:tc>
          <w:tcPr>
            <w:tcW w:w="2545" w:type="dxa"/>
          </w:tcPr>
          <w:p w:rsidR="0084085D" w:rsidRPr="005922C7" w:rsidRDefault="0084085D" w:rsidP="00C63DC5">
            <w:r w:rsidRPr="005922C7">
              <w:t>Отработать  методики диагностики уровня владения русским языком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</w:p>
        </w:tc>
        <w:tc>
          <w:tcPr>
            <w:tcW w:w="2552" w:type="dxa"/>
          </w:tcPr>
          <w:p w:rsidR="0084085D" w:rsidRPr="005922C7" w:rsidRDefault="0084085D" w:rsidP="00C63DC5">
            <w:r w:rsidRPr="005922C7">
              <w:t>Отработка методик диагностики уровня владения русским языком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 xml:space="preserve"> младшего школьного возраста </w:t>
            </w:r>
          </w:p>
        </w:tc>
        <w:tc>
          <w:tcPr>
            <w:tcW w:w="2976" w:type="dxa"/>
          </w:tcPr>
          <w:p w:rsidR="0084085D" w:rsidRPr="005922C7" w:rsidRDefault="0084085D" w:rsidP="00C63DC5">
            <w:r w:rsidRPr="005922C7">
              <w:t>Отработка методик диагностики уровня владения русским языком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</w:p>
        </w:tc>
        <w:tc>
          <w:tcPr>
            <w:tcW w:w="2694" w:type="dxa"/>
          </w:tcPr>
          <w:p w:rsidR="0084085D" w:rsidRPr="005922C7" w:rsidRDefault="0084085D" w:rsidP="00C63DC5">
            <w:r w:rsidRPr="005922C7">
              <w:t>Определены  уровни владения русским языком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 xml:space="preserve"> младшего школьного </w:t>
            </w:r>
          </w:p>
          <w:p w:rsidR="0084085D" w:rsidRPr="005922C7" w:rsidRDefault="0084085D" w:rsidP="00C63DC5"/>
        </w:tc>
      </w:tr>
      <w:tr w:rsidR="0084085D" w:rsidRPr="005922C7" w:rsidTr="00F3561D">
        <w:trPr>
          <w:jc w:val="center"/>
        </w:trPr>
        <w:tc>
          <w:tcPr>
            <w:tcW w:w="540" w:type="dxa"/>
          </w:tcPr>
          <w:p w:rsidR="0084085D" w:rsidRPr="005922C7" w:rsidRDefault="0084085D" w:rsidP="00F3561D"/>
        </w:tc>
        <w:tc>
          <w:tcPr>
            <w:tcW w:w="2545" w:type="dxa"/>
          </w:tcPr>
          <w:p w:rsidR="0084085D" w:rsidRPr="005922C7" w:rsidRDefault="0084085D" w:rsidP="00C63DC5">
            <w:r w:rsidRPr="005922C7">
              <w:t xml:space="preserve">Создать ресурс для </w:t>
            </w:r>
            <w:r w:rsidRPr="005922C7">
              <w:lastRenderedPageBreak/>
              <w:t xml:space="preserve">взаимодействия и обмена опытом педагогов в  </w:t>
            </w:r>
            <w:proofErr w:type="spellStart"/>
            <w:r w:rsidRPr="005922C7">
              <w:t>мессенджере</w:t>
            </w:r>
            <w:proofErr w:type="spellEnd"/>
            <w:r w:rsidRPr="005922C7">
              <w:t xml:space="preserve"> "</w:t>
            </w:r>
            <w:proofErr w:type="spellStart"/>
            <w:r w:rsidRPr="005922C7">
              <w:t>viber</w:t>
            </w:r>
            <w:proofErr w:type="spellEnd"/>
            <w:r w:rsidRPr="005922C7">
              <w:t>"</w:t>
            </w:r>
          </w:p>
        </w:tc>
        <w:tc>
          <w:tcPr>
            <w:tcW w:w="2552" w:type="dxa"/>
          </w:tcPr>
          <w:p w:rsidR="0084085D" w:rsidRPr="005922C7" w:rsidRDefault="0084085D" w:rsidP="00C63DC5">
            <w:r w:rsidRPr="005922C7">
              <w:lastRenderedPageBreak/>
              <w:t xml:space="preserve">Создание ресурса для </w:t>
            </w:r>
            <w:r w:rsidRPr="005922C7">
              <w:lastRenderedPageBreak/>
              <w:t xml:space="preserve">взаимодействия и обмена опытом педагогов в </w:t>
            </w:r>
            <w:proofErr w:type="spellStart"/>
            <w:r w:rsidRPr="005922C7">
              <w:t>мессенджере</w:t>
            </w:r>
            <w:proofErr w:type="spellEnd"/>
            <w:r w:rsidRPr="005922C7">
              <w:t xml:space="preserve"> "</w:t>
            </w:r>
            <w:proofErr w:type="spellStart"/>
            <w:r w:rsidRPr="005922C7">
              <w:t>viber</w:t>
            </w:r>
            <w:proofErr w:type="spellEnd"/>
            <w:r w:rsidRPr="005922C7">
              <w:t>"</w:t>
            </w:r>
          </w:p>
        </w:tc>
        <w:tc>
          <w:tcPr>
            <w:tcW w:w="2976" w:type="dxa"/>
          </w:tcPr>
          <w:p w:rsidR="0084085D" w:rsidRPr="005922C7" w:rsidRDefault="0084085D" w:rsidP="00C63DC5">
            <w:r w:rsidRPr="005922C7">
              <w:lastRenderedPageBreak/>
              <w:t xml:space="preserve">Сообщество в </w:t>
            </w:r>
            <w:proofErr w:type="spellStart"/>
            <w:r w:rsidRPr="005922C7">
              <w:lastRenderedPageBreak/>
              <w:t>мессенджере</w:t>
            </w:r>
            <w:proofErr w:type="spellEnd"/>
            <w:r w:rsidRPr="005922C7">
              <w:t xml:space="preserve"> "</w:t>
            </w:r>
            <w:proofErr w:type="spellStart"/>
            <w:r w:rsidRPr="005922C7">
              <w:t>viber</w:t>
            </w:r>
            <w:proofErr w:type="spellEnd"/>
            <w:r w:rsidRPr="005922C7">
              <w:t xml:space="preserve">" для взаимодействия и обмена опытом педагогов </w:t>
            </w:r>
          </w:p>
        </w:tc>
        <w:tc>
          <w:tcPr>
            <w:tcW w:w="2694" w:type="dxa"/>
          </w:tcPr>
          <w:p w:rsidR="0084085D" w:rsidRPr="005922C7" w:rsidRDefault="0084085D" w:rsidP="00C63DC5">
            <w:r w:rsidRPr="005922C7">
              <w:lastRenderedPageBreak/>
              <w:t xml:space="preserve">Создано и </w:t>
            </w:r>
            <w:r w:rsidRPr="005922C7">
              <w:lastRenderedPageBreak/>
              <w:t xml:space="preserve">функционирует сообщество в </w:t>
            </w:r>
            <w:proofErr w:type="spellStart"/>
            <w:r w:rsidRPr="005922C7">
              <w:t>мессенджере</w:t>
            </w:r>
            <w:proofErr w:type="spellEnd"/>
            <w:r w:rsidRPr="005922C7">
              <w:t xml:space="preserve"> "</w:t>
            </w:r>
            <w:proofErr w:type="spellStart"/>
            <w:r w:rsidRPr="005922C7">
              <w:t>viber</w:t>
            </w:r>
            <w:proofErr w:type="spellEnd"/>
            <w:r w:rsidRPr="005922C7">
              <w:t>" для взаимодействия и обмена опытом педагогов</w:t>
            </w:r>
          </w:p>
        </w:tc>
      </w:tr>
      <w:tr w:rsidR="0084085D" w:rsidRPr="005922C7" w:rsidTr="00F3561D">
        <w:trPr>
          <w:jc w:val="center"/>
        </w:trPr>
        <w:tc>
          <w:tcPr>
            <w:tcW w:w="540" w:type="dxa"/>
          </w:tcPr>
          <w:p w:rsidR="0084085D" w:rsidRPr="005922C7" w:rsidRDefault="0084085D" w:rsidP="00F3561D"/>
        </w:tc>
        <w:tc>
          <w:tcPr>
            <w:tcW w:w="2545" w:type="dxa"/>
          </w:tcPr>
          <w:p w:rsidR="0084085D" w:rsidRPr="005922C7" w:rsidRDefault="0084085D" w:rsidP="00C63DC5">
            <w:r w:rsidRPr="005922C7">
              <w:t>Повысить квалификацию педагогов по обучению русскому языку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</w:p>
        </w:tc>
        <w:tc>
          <w:tcPr>
            <w:tcW w:w="2552" w:type="dxa"/>
          </w:tcPr>
          <w:p w:rsidR="0084085D" w:rsidRPr="005922C7" w:rsidRDefault="0084085D" w:rsidP="00C63DC5">
            <w:r w:rsidRPr="005922C7">
              <w:t>Повышение квалификации педагогов по обучению русскому языку детей-</w:t>
            </w:r>
            <w:proofErr w:type="spellStart"/>
            <w:r w:rsidRPr="005922C7">
              <w:t>билингвов</w:t>
            </w:r>
            <w:proofErr w:type="spellEnd"/>
            <w:r w:rsidRPr="005922C7">
              <w:t xml:space="preserve"> и детей-</w:t>
            </w:r>
            <w:proofErr w:type="spellStart"/>
            <w:r w:rsidRPr="005922C7">
              <w:t>инофонов</w:t>
            </w:r>
            <w:proofErr w:type="spellEnd"/>
            <w:r w:rsidRPr="005922C7">
              <w:t xml:space="preserve"> (внутрикорпоративное обучение, самообразование, </w:t>
            </w:r>
            <w:proofErr w:type="spellStart"/>
            <w:r w:rsidRPr="005922C7">
              <w:t>вебинары</w:t>
            </w:r>
            <w:proofErr w:type="spellEnd"/>
            <w:r w:rsidRPr="005922C7">
              <w:t xml:space="preserve">, </w:t>
            </w:r>
            <w:proofErr w:type="spellStart"/>
            <w:r w:rsidRPr="005922C7">
              <w:t>семиныры</w:t>
            </w:r>
            <w:proofErr w:type="spellEnd"/>
            <w:r w:rsidRPr="005922C7">
              <w:t xml:space="preserve">) </w:t>
            </w:r>
          </w:p>
        </w:tc>
        <w:tc>
          <w:tcPr>
            <w:tcW w:w="2976" w:type="dxa"/>
          </w:tcPr>
          <w:p w:rsidR="0084085D" w:rsidRPr="005922C7" w:rsidRDefault="0084085D" w:rsidP="00C63DC5">
            <w:r w:rsidRPr="005922C7">
              <w:t xml:space="preserve">Сертификаты об участии в </w:t>
            </w:r>
            <w:proofErr w:type="spellStart"/>
            <w:r w:rsidRPr="005922C7">
              <w:t>вебинарах</w:t>
            </w:r>
            <w:proofErr w:type="spellEnd"/>
            <w:r w:rsidRPr="005922C7">
              <w:t xml:space="preserve"> и семинарах,  удостоверения о повышении квалификации</w:t>
            </w:r>
          </w:p>
        </w:tc>
        <w:tc>
          <w:tcPr>
            <w:tcW w:w="2694" w:type="dxa"/>
          </w:tcPr>
          <w:p w:rsidR="0084085D" w:rsidRPr="005922C7" w:rsidRDefault="0084085D" w:rsidP="00C63DC5">
            <w:r w:rsidRPr="005922C7">
              <w:t xml:space="preserve">Сертификаты об участии в </w:t>
            </w:r>
            <w:proofErr w:type="spellStart"/>
            <w:r w:rsidRPr="005922C7">
              <w:t>вебинарах</w:t>
            </w:r>
            <w:proofErr w:type="spellEnd"/>
            <w:r w:rsidRPr="005922C7">
              <w:t xml:space="preserve"> и семинарах</w:t>
            </w:r>
          </w:p>
        </w:tc>
      </w:tr>
      <w:tr w:rsidR="0084085D" w:rsidRPr="005922C7" w:rsidTr="00F3561D">
        <w:trPr>
          <w:jc w:val="center"/>
        </w:trPr>
        <w:tc>
          <w:tcPr>
            <w:tcW w:w="540" w:type="dxa"/>
          </w:tcPr>
          <w:p w:rsidR="0084085D" w:rsidRPr="005922C7" w:rsidRDefault="0084085D" w:rsidP="00F3561D">
            <w:r w:rsidRPr="005922C7">
              <w:t>3</w:t>
            </w:r>
          </w:p>
        </w:tc>
        <w:tc>
          <w:tcPr>
            <w:tcW w:w="2545" w:type="dxa"/>
          </w:tcPr>
          <w:p w:rsidR="0084085D" w:rsidRPr="005922C7" w:rsidRDefault="0084085D" w:rsidP="00F3561D">
            <w:pPr>
              <w:rPr>
                <w:i/>
                <w:shd w:val="clear" w:color="auto" w:fill="FFFFFF"/>
              </w:rPr>
            </w:pPr>
            <w:r w:rsidRPr="005922C7">
              <w:rPr>
                <w:i/>
                <w:shd w:val="clear" w:color="auto" w:fill="FFFFFF"/>
              </w:rPr>
              <w:t>Обобщающий</w:t>
            </w:r>
          </w:p>
        </w:tc>
        <w:tc>
          <w:tcPr>
            <w:tcW w:w="2552" w:type="dxa"/>
          </w:tcPr>
          <w:p w:rsidR="0084085D" w:rsidRPr="005922C7" w:rsidRDefault="0084085D" w:rsidP="00F3561D"/>
        </w:tc>
        <w:tc>
          <w:tcPr>
            <w:tcW w:w="2976" w:type="dxa"/>
          </w:tcPr>
          <w:p w:rsidR="0084085D" w:rsidRPr="005922C7" w:rsidRDefault="0084085D" w:rsidP="00F3561D"/>
        </w:tc>
        <w:tc>
          <w:tcPr>
            <w:tcW w:w="2694" w:type="dxa"/>
          </w:tcPr>
          <w:p w:rsidR="0084085D" w:rsidRPr="005922C7" w:rsidRDefault="0084085D" w:rsidP="00F3561D"/>
        </w:tc>
      </w:tr>
      <w:tr w:rsidR="0084085D" w:rsidRPr="005922C7" w:rsidTr="00F3561D">
        <w:trPr>
          <w:jc w:val="center"/>
        </w:trPr>
        <w:tc>
          <w:tcPr>
            <w:tcW w:w="540" w:type="dxa"/>
          </w:tcPr>
          <w:p w:rsidR="0084085D" w:rsidRPr="005922C7" w:rsidRDefault="0084085D" w:rsidP="00F3561D"/>
        </w:tc>
        <w:tc>
          <w:tcPr>
            <w:tcW w:w="2545" w:type="dxa"/>
          </w:tcPr>
          <w:p w:rsidR="0084085D" w:rsidRPr="005922C7" w:rsidRDefault="00103FBE" w:rsidP="00F3561D">
            <w:r w:rsidRPr="005922C7">
              <w:t>Подвести итоги деятельности МИП</w:t>
            </w:r>
          </w:p>
        </w:tc>
        <w:tc>
          <w:tcPr>
            <w:tcW w:w="2552" w:type="dxa"/>
          </w:tcPr>
          <w:p w:rsidR="0084085D" w:rsidRPr="005922C7" w:rsidRDefault="0084085D" w:rsidP="0084085D">
            <w:pPr>
              <w:jc w:val="both"/>
              <w:rPr>
                <w:shd w:val="clear" w:color="auto" w:fill="FFFFFF"/>
              </w:rPr>
            </w:pPr>
            <w:r w:rsidRPr="005922C7">
              <w:rPr>
                <w:shd w:val="clear" w:color="auto" w:fill="FFFFFF"/>
              </w:rPr>
              <w:t>Проведение итогов.</w:t>
            </w:r>
          </w:p>
          <w:p w:rsidR="0084085D" w:rsidRPr="005922C7" w:rsidRDefault="0084085D" w:rsidP="00F3561D"/>
        </w:tc>
        <w:tc>
          <w:tcPr>
            <w:tcW w:w="2976" w:type="dxa"/>
          </w:tcPr>
          <w:p w:rsidR="0084085D" w:rsidRPr="005922C7" w:rsidRDefault="00103FBE" w:rsidP="00F3561D">
            <w:r w:rsidRPr="005922C7">
              <w:t xml:space="preserve">Отчет о деятельности МИП за 2022-2023 </w:t>
            </w:r>
            <w:proofErr w:type="spellStart"/>
            <w:r w:rsidRPr="005922C7">
              <w:t>уч</w:t>
            </w:r>
            <w:proofErr w:type="gramStart"/>
            <w:r w:rsidRPr="005922C7">
              <w:t>.г</w:t>
            </w:r>
            <w:proofErr w:type="gramEnd"/>
            <w:r w:rsidRPr="005922C7">
              <w:t>од</w:t>
            </w:r>
            <w:proofErr w:type="spellEnd"/>
          </w:p>
        </w:tc>
        <w:tc>
          <w:tcPr>
            <w:tcW w:w="2694" w:type="dxa"/>
          </w:tcPr>
          <w:p w:rsidR="0084085D" w:rsidRPr="005922C7" w:rsidRDefault="00103FBE" w:rsidP="00F3561D">
            <w:r w:rsidRPr="005922C7">
              <w:t xml:space="preserve">Отчет о деятельности МИП за 2022-2023 </w:t>
            </w:r>
            <w:proofErr w:type="spellStart"/>
            <w:r w:rsidRPr="005922C7">
              <w:t>уч</w:t>
            </w:r>
            <w:proofErr w:type="gramStart"/>
            <w:r w:rsidRPr="005922C7">
              <w:t>.г</w:t>
            </w:r>
            <w:proofErr w:type="gramEnd"/>
            <w:r w:rsidRPr="005922C7">
              <w:t>од</w:t>
            </w:r>
            <w:proofErr w:type="spellEnd"/>
          </w:p>
        </w:tc>
      </w:tr>
      <w:tr w:rsidR="0084085D" w:rsidRPr="005922C7" w:rsidTr="00F3561D">
        <w:trPr>
          <w:jc w:val="center"/>
        </w:trPr>
        <w:tc>
          <w:tcPr>
            <w:tcW w:w="540" w:type="dxa"/>
          </w:tcPr>
          <w:p w:rsidR="0084085D" w:rsidRPr="005922C7" w:rsidRDefault="0084085D" w:rsidP="00F3561D"/>
        </w:tc>
        <w:tc>
          <w:tcPr>
            <w:tcW w:w="2545" w:type="dxa"/>
          </w:tcPr>
          <w:p w:rsidR="0084085D" w:rsidRPr="005922C7" w:rsidRDefault="00103FBE" w:rsidP="00F3561D">
            <w:r w:rsidRPr="005922C7">
              <w:t>Подготовить инновационный продукт</w:t>
            </w:r>
          </w:p>
        </w:tc>
        <w:tc>
          <w:tcPr>
            <w:tcW w:w="2552" w:type="dxa"/>
          </w:tcPr>
          <w:p w:rsidR="0084085D" w:rsidRPr="005922C7" w:rsidRDefault="00103FBE" w:rsidP="00F3561D">
            <w:r w:rsidRPr="005922C7">
              <w:rPr>
                <w:shd w:val="clear" w:color="auto" w:fill="FFFFFF"/>
              </w:rPr>
              <w:t>Подготовка инновационного продукта.</w:t>
            </w:r>
          </w:p>
        </w:tc>
        <w:tc>
          <w:tcPr>
            <w:tcW w:w="2976" w:type="dxa"/>
          </w:tcPr>
          <w:p w:rsidR="0084085D" w:rsidRPr="005922C7" w:rsidRDefault="00103FBE" w:rsidP="00F3561D">
            <w:r w:rsidRPr="005922C7">
              <w:t>Инновационный продукт</w:t>
            </w:r>
          </w:p>
        </w:tc>
        <w:tc>
          <w:tcPr>
            <w:tcW w:w="2694" w:type="dxa"/>
          </w:tcPr>
          <w:p w:rsidR="0084085D" w:rsidRPr="005922C7" w:rsidRDefault="00103FBE" w:rsidP="00F3561D">
            <w:r w:rsidRPr="005922C7">
              <w:t>Инновационный продукт</w:t>
            </w:r>
          </w:p>
        </w:tc>
      </w:tr>
    </w:tbl>
    <w:p w:rsidR="002F77C0" w:rsidRPr="005922C7" w:rsidRDefault="002F77C0" w:rsidP="002F77C0">
      <w:pPr>
        <w:ind w:left="284"/>
        <w:jc w:val="both"/>
      </w:pPr>
    </w:p>
    <w:p w:rsidR="002F77C0" w:rsidRPr="005922C7" w:rsidRDefault="002F77C0" w:rsidP="002F77C0">
      <w:pPr>
        <w:pStyle w:val="formattext"/>
        <w:spacing w:before="0" w:beforeAutospacing="0" w:after="0" w:afterAutospacing="0"/>
        <w:jc w:val="both"/>
      </w:pPr>
      <w:r w:rsidRPr="005922C7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425DEF" w:rsidRPr="005922C7" w:rsidRDefault="00425DEF" w:rsidP="00425DEF">
      <w:pPr>
        <w:jc w:val="both"/>
        <w:rPr>
          <w:color w:val="000000"/>
        </w:rPr>
      </w:pPr>
      <w:r w:rsidRPr="005922C7">
        <w:rPr>
          <w:i/>
          <w:color w:val="000000"/>
        </w:rPr>
        <w:t xml:space="preserve">Кадровые условия: </w:t>
      </w:r>
      <w:r w:rsidRPr="005922C7">
        <w:rPr>
          <w:color w:val="000000"/>
        </w:rPr>
        <w:t>педагоги-специалисты по обучению русскому языку как неродному</w:t>
      </w:r>
    </w:p>
    <w:p w:rsidR="00425DEF" w:rsidRPr="005922C7" w:rsidRDefault="00425DEF" w:rsidP="00425DEF">
      <w:pPr>
        <w:jc w:val="both"/>
        <w:rPr>
          <w:i/>
          <w:color w:val="000000"/>
        </w:rPr>
      </w:pPr>
      <w:r w:rsidRPr="005922C7">
        <w:rPr>
          <w:i/>
          <w:color w:val="000000"/>
        </w:rPr>
        <w:t>Нормативно-правовое обеспечение:</w:t>
      </w:r>
    </w:p>
    <w:p w:rsidR="00425DEF" w:rsidRPr="005922C7" w:rsidRDefault="00425DEF" w:rsidP="00425DEF">
      <w:pPr>
        <w:jc w:val="both"/>
        <w:rPr>
          <w:color w:val="000000"/>
        </w:rPr>
      </w:pPr>
      <w:r w:rsidRPr="005922C7">
        <w:rPr>
          <w:color w:val="000000"/>
        </w:rPr>
        <w:t>1) Федеральный уровень:</w:t>
      </w:r>
    </w:p>
    <w:p w:rsidR="00425DEF" w:rsidRPr="005922C7" w:rsidRDefault="00425DEF" w:rsidP="00425DEF">
      <w:pPr>
        <w:jc w:val="both"/>
        <w:rPr>
          <w:color w:val="000000"/>
        </w:rPr>
      </w:pPr>
      <w:r w:rsidRPr="005922C7">
        <w:rPr>
          <w:i/>
          <w:color w:val="000000"/>
        </w:rPr>
        <w:t xml:space="preserve">- </w:t>
      </w:r>
      <w:r w:rsidRPr="005922C7">
        <w:rPr>
          <w:color w:val="000000"/>
        </w:rPr>
        <w:t xml:space="preserve"> Федеральный закон Российской Федерации от 29.12.2012 № 273-ФЗ «Об </w:t>
      </w:r>
      <w:proofErr w:type="spellStart"/>
      <w:r w:rsidRPr="005922C7">
        <w:rPr>
          <w:color w:val="000000"/>
        </w:rPr>
        <w:t>образованиии</w:t>
      </w:r>
      <w:proofErr w:type="spellEnd"/>
      <w:r w:rsidRPr="005922C7">
        <w:rPr>
          <w:color w:val="000000"/>
        </w:rPr>
        <w:t xml:space="preserve"> в Российской Федерации»;</w:t>
      </w:r>
    </w:p>
    <w:p w:rsidR="00425DEF" w:rsidRPr="005922C7" w:rsidRDefault="00425DEF" w:rsidP="00425DEF">
      <w:pPr>
        <w:jc w:val="both"/>
        <w:rPr>
          <w:color w:val="000000"/>
        </w:rPr>
      </w:pPr>
      <w:r w:rsidRPr="005922C7">
        <w:rPr>
          <w:color w:val="000000"/>
        </w:rPr>
        <w:t xml:space="preserve">- Федеральный закон № 53-ФЗ от 01.06.2005 «О государственном языке Российской Федерации» </w:t>
      </w:r>
    </w:p>
    <w:p w:rsidR="00425DEF" w:rsidRPr="005922C7" w:rsidRDefault="00425DEF" w:rsidP="00425DEF">
      <w:pPr>
        <w:jc w:val="both"/>
        <w:rPr>
          <w:color w:val="000000"/>
        </w:rPr>
      </w:pPr>
      <w:r w:rsidRPr="005922C7">
        <w:rPr>
          <w:color w:val="000000"/>
        </w:rPr>
        <w:t>2) Региональный и муниципальный уровень:</w:t>
      </w:r>
    </w:p>
    <w:p w:rsidR="00425DEF" w:rsidRPr="005922C7" w:rsidRDefault="00425DEF" w:rsidP="00425DEF">
      <w:pPr>
        <w:jc w:val="both"/>
        <w:rPr>
          <w:color w:val="000000"/>
        </w:rPr>
      </w:pPr>
      <w:r w:rsidRPr="005922C7">
        <w:rPr>
          <w:color w:val="000000"/>
        </w:rPr>
        <w:t>Документы, касающиеся качества образования в школах города и региона</w:t>
      </w:r>
    </w:p>
    <w:p w:rsidR="00425DEF" w:rsidRPr="005922C7" w:rsidRDefault="00425DEF" w:rsidP="00425DEF">
      <w:pPr>
        <w:jc w:val="both"/>
        <w:rPr>
          <w:color w:val="000000"/>
        </w:rPr>
      </w:pPr>
      <w:r w:rsidRPr="005922C7">
        <w:rPr>
          <w:color w:val="000000"/>
        </w:rPr>
        <w:t>3) Уровень образовательной организации: ЛНА школы</w:t>
      </w:r>
    </w:p>
    <w:p w:rsidR="00425DEF" w:rsidRPr="005922C7" w:rsidRDefault="00425DEF" w:rsidP="00425DEF">
      <w:pPr>
        <w:jc w:val="both"/>
        <w:rPr>
          <w:color w:val="000000"/>
        </w:rPr>
      </w:pPr>
      <w:r w:rsidRPr="005922C7">
        <w:rPr>
          <w:i/>
          <w:color w:val="000000"/>
        </w:rPr>
        <w:t>Матери</w:t>
      </w:r>
      <w:r w:rsidRPr="005922C7">
        <w:rPr>
          <w:i/>
          <w:color w:val="000000"/>
        </w:rPr>
        <w:t xml:space="preserve">ально-технические условия: </w:t>
      </w:r>
      <w:r w:rsidRPr="005922C7">
        <w:rPr>
          <w:color w:val="000000"/>
        </w:rPr>
        <w:t>учебные кабинеты, музей</w:t>
      </w:r>
      <w:r w:rsidRPr="005922C7">
        <w:rPr>
          <w:color w:val="000000"/>
        </w:rPr>
        <w:t>, МТБ образовательного процесса</w:t>
      </w:r>
    </w:p>
    <w:p w:rsidR="00425DEF" w:rsidRPr="005922C7" w:rsidRDefault="00425DEF" w:rsidP="00425DEF">
      <w:pPr>
        <w:jc w:val="both"/>
        <w:rPr>
          <w:color w:val="000000"/>
        </w:rPr>
      </w:pPr>
      <w:r w:rsidRPr="005922C7">
        <w:rPr>
          <w:i/>
          <w:color w:val="000000"/>
        </w:rPr>
        <w:t>Методические ресурсы</w:t>
      </w:r>
      <w:r w:rsidRPr="005922C7">
        <w:rPr>
          <w:color w:val="000000"/>
        </w:rPr>
        <w:t>: учебная и методическая литература по обучению русскому языку детей-</w:t>
      </w:r>
      <w:proofErr w:type="spellStart"/>
      <w:r w:rsidRPr="005922C7">
        <w:rPr>
          <w:color w:val="000000"/>
        </w:rPr>
        <w:t>билингвов</w:t>
      </w:r>
      <w:proofErr w:type="spellEnd"/>
      <w:r w:rsidRPr="005922C7">
        <w:rPr>
          <w:color w:val="000000"/>
        </w:rPr>
        <w:t xml:space="preserve"> и детей-</w:t>
      </w:r>
      <w:proofErr w:type="spellStart"/>
      <w:r w:rsidRPr="005922C7">
        <w:rPr>
          <w:color w:val="000000"/>
        </w:rPr>
        <w:t>инофонов</w:t>
      </w:r>
      <w:proofErr w:type="spellEnd"/>
    </w:p>
    <w:p w:rsidR="00425DEF" w:rsidRPr="005922C7" w:rsidRDefault="00425DEF" w:rsidP="00425DEF">
      <w:pPr>
        <w:jc w:val="both"/>
        <w:rPr>
          <w:color w:val="000000"/>
        </w:rPr>
      </w:pPr>
      <w:r w:rsidRPr="005922C7">
        <w:rPr>
          <w:i/>
          <w:color w:val="000000"/>
        </w:rPr>
        <w:t>Финансовые условия</w:t>
      </w:r>
      <w:r w:rsidRPr="005922C7">
        <w:rPr>
          <w:i/>
          <w:color w:val="000000"/>
        </w:rPr>
        <w:t>:</w:t>
      </w:r>
      <w:r w:rsidRPr="005922C7">
        <w:rPr>
          <w:b/>
          <w:i/>
          <w:color w:val="000000"/>
        </w:rPr>
        <w:t xml:space="preserve"> </w:t>
      </w:r>
      <w:r w:rsidRPr="005922C7">
        <w:rPr>
          <w:color w:val="000000"/>
        </w:rPr>
        <w:t>бюджетные и внебюджетные средства</w:t>
      </w:r>
    </w:p>
    <w:p w:rsidR="002F77C0" w:rsidRPr="005922C7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922C7" w:rsidRDefault="002F77C0" w:rsidP="002F77C0">
      <w:pPr>
        <w:pStyle w:val="formattext"/>
        <w:spacing w:before="0" w:beforeAutospacing="0" w:after="0" w:afterAutospacing="0"/>
        <w:jc w:val="both"/>
      </w:pPr>
      <w:r w:rsidRPr="005922C7">
        <w:t xml:space="preserve">2.3. Опишите трудности и проблемы, с которыми </w:t>
      </w:r>
      <w:proofErr w:type="gramStart"/>
      <w:r w:rsidRPr="005922C7">
        <w:t>столкнулись при реализации инновационного проекта_____</w:t>
      </w:r>
      <w:r w:rsidR="00A21CB8" w:rsidRPr="005922C7">
        <w:rPr>
          <w:u w:val="single"/>
        </w:rPr>
        <w:t>нет</w:t>
      </w:r>
      <w:proofErr w:type="gramEnd"/>
      <w:r w:rsidRPr="005922C7">
        <w:t>___________________________________________________________</w:t>
      </w:r>
    </w:p>
    <w:p w:rsidR="002F77C0" w:rsidRPr="005922C7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922C7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922C7">
        <w:rPr>
          <w:b/>
        </w:rPr>
        <w:t>Описание результатов инновационной деятельности</w:t>
      </w:r>
    </w:p>
    <w:p w:rsidR="002F77C0" w:rsidRPr="005922C7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922C7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922C7">
        <w:t>3.1. Укажите достигнутые результаты и эффекты инновационного проекта:</w:t>
      </w:r>
    </w:p>
    <w:p w:rsidR="00A21CB8" w:rsidRPr="005922C7" w:rsidRDefault="002F77C0" w:rsidP="00A21CB8">
      <w:pPr>
        <w:jc w:val="both"/>
        <w:rPr>
          <w:color w:val="000000"/>
        </w:rPr>
      </w:pPr>
      <w:r w:rsidRPr="005922C7">
        <w:t>1)</w:t>
      </w:r>
      <w:r w:rsidR="00A21CB8" w:rsidRPr="005922C7">
        <w:t xml:space="preserve"> </w:t>
      </w:r>
      <w:r w:rsidR="00A21CB8" w:rsidRPr="005922C7">
        <w:rPr>
          <w:color w:val="000000"/>
        </w:rPr>
        <w:t>Разработаны</w:t>
      </w:r>
      <w:r w:rsidR="00A21CB8" w:rsidRPr="005922C7">
        <w:rPr>
          <w:color w:val="000000"/>
        </w:rPr>
        <w:t xml:space="preserve"> </w:t>
      </w:r>
      <w:r w:rsidR="00A21CB8" w:rsidRPr="005922C7">
        <w:rPr>
          <w:color w:val="000000"/>
        </w:rPr>
        <w:t>механизмы</w:t>
      </w:r>
      <w:r w:rsidR="00A21CB8" w:rsidRPr="005922C7">
        <w:rPr>
          <w:color w:val="000000"/>
        </w:rPr>
        <w:t xml:space="preserve"> по языковой адаптации детей с русским неродным языком</w:t>
      </w:r>
    </w:p>
    <w:p w:rsidR="002F77C0" w:rsidRPr="005922C7" w:rsidRDefault="002F77C0" w:rsidP="00A21CB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922C7">
        <w:t>2)</w:t>
      </w:r>
      <w:r w:rsidR="00A21CB8" w:rsidRPr="005922C7">
        <w:t xml:space="preserve"> </w:t>
      </w:r>
      <w:r w:rsidR="00A21CB8" w:rsidRPr="005922C7">
        <w:t>Повышение профессиональной компетентности педагогов в работе с детьми-билингвами и детьми-</w:t>
      </w:r>
      <w:proofErr w:type="spellStart"/>
      <w:r w:rsidR="00A21CB8" w:rsidRPr="005922C7">
        <w:t>инофонами</w:t>
      </w:r>
      <w:proofErr w:type="spellEnd"/>
      <w:r w:rsidR="00A21CB8" w:rsidRPr="005922C7">
        <w:t>.</w:t>
      </w:r>
    </w:p>
    <w:p w:rsidR="00142AA6" w:rsidRPr="005922C7" w:rsidRDefault="00142AA6" w:rsidP="00A21CB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922C7">
        <w:t xml:space="preserve">3) </w:t>
      </w:r>
      <w:r w:rsidRPr="005922C7">
        <w:rPr>
          <w:color w:val="000000"/>
        </w:rPr>
        <w:t>Удовлетворение общественно-государственного запроса по языковой и социокультурной адаптации детей с русским неродным языком.</w:t>
      </w:r>
    </w:p>
    <w:p w:rsidR="005922C7" w:rsidRDefault="005922C7" w:rsidP="00142AA6">
      <w:pPr>
        <w:jc w:val="both"/>
      </w:pPr>
    </w:p>
    <w:p w:rsidR="00142AA6" w:rsidRPr="005922C7" w:rsidRDefault="002F77C0" w:rsidP="00142AA6">
      <w:pPr>
        <w:jc w:val="both"/>
      </w:pPr>
      <w:bookmarkStart w:id="0" w:name="_GoBack"/>
      <w:bookmarkEnd w:id="0"/>
      <w:r w:rsidRPr="005922C7">
        <w:t>3.2. Обоснование востребованности результатов инновационной дея</w:t>
      </w:r>
      <w:r w:rsidR="00142AA6" w:rsidRPr="005922C7">
        <w:t xml:space="preserve">тельности для МСО г. Ярославля </w:t>
      </w:r>
    </w:p>
    <w:p w:rsidR="00142AA6" w:rsidRPr="005922C7" w:rsidRDefault="00142AA6" w:rsidP="00142AA6">
      <w:pPr>
        <w:jc w:val="both"/>
      </w:pPr>
      <w:r w:rsidRPr="005922C7">
        <w:t>- Опыт работы представлен на различных мероприятиях муниципального и регионального уровня</w:t>
      </w:r>
    </w:p>
    <w:p w:rsidR="00142AA6" w:rsidRPr="005922C7" w:rsidRDefault="00142AA6" w:rsidP="00142AA6">
      <w:pPr>
        <w:jc w:val="both"/>
      </w:pPr>
      <w:r w:rsidRPr="005922C7">
        <w:lastRenderedPageBreak/>
        <w:t xml:space="preserve">- </w:t>
      </w:r>
      <w:r w:rsidRPr="005922C7">
        <w:t>Создан п</w:t>
      </w:r>
      <w:r w:rsidRPr="005922C7">
        <w:t>акет методических материалов</w:t>
      </w:r>
      <w:r w:rsidRPr="005922C7">
        <w:t xml:space="preserve"> для использования в работе другими образовательными организациями</w:t>
      </w:r>
    </w:p>
    <w:p w:rsidR="005922C7" w:rsidRDefault="005922C7" w:rsidP="002F77C0">
      <w:pPr>
        <w:pStyle w:val="formattext"/>
        <w:spacing w:before="0" w:beforeAutospacing="0" w:after="0" w:afterAutospacing="0"/>
        <w:jc w:val="both"/>
      </w:pPr>
    </w:p>
    <w:p w:rsidR="002F77C0" w:rsidRPr="005922C7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  <w:r w:rsidRPr="005922C7">
        <w:t>3.3. Влияние инновационных процессов на эффективность деятельно</w:t>
      </w:r>
      <w:r w:rsidR="00142AA6" w:rsidRPr="005922C7">
        <w:t>сти образовательной организации: повышение образовательного результата</w:t>
      </w:r>
      <w:r w:rsidR="005922C7" w:rsidRPr="005922C7">
        <w:t xml:space="preserve"> по итогам ГИА, ПА</w:t>
      </w:r>
    </w:p>
    <w:p w:rsidR="005922C7" w:rsidRDefault="005922C7" w:rsidP="005B2E8C">
      <w:pPr>
        <w:tabs>
          <w:tab w:val="left" w:pos="567"/>
        </w:tabs>
        <w:jc w:val="both"/>
        <w:rPr>
          <w:rFonts w:eastAsia="Batang"/>
        </w:rPr>
      </w:pPr>
    </w:p>
    <w:p w:rsidR="0097309D" w:rsidRPr="005922C7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922C7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142AA6" w:rsidRPr="005922C7" w:rsidRDefault="00142AA6" w:rsidP="00142AA6">
      <w:pPr>
        <w:pStyle w:val="a5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 w:rsidRPr="005922C7">
        <w:rPr>
          <w:rStyle w:val="a6"/>
          <w:b w:val="0"/>
          <w:bdr w:val="none" w:sz="0" w:space="0" w:color="auto" w:frame="1"/>
        </w:rPr>
        <w:t>-  27.09.2022 – Участие в региональном круглом столе "Роль семьи в сохранении и развитии языков народов Российской Федерации"</w:t>
      </w:r>
    </w:p>
    <w:p w:rsidR="00142AA6" w:rsidRPr="005922C7" w:rsidRDefault="00142AA6" w:rsidP="00142AA6">
      <w:pPr>
        <w:pStyle w:val="a5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 w:rsidRPr="005922C7">
        <w:rPr>
          <w:rStyle w:val="a6"/>
          <w:b w:val="0"/>
          <w:bdr w:val="none" w:sz="0" w:space="0" w:color="auto" w:frame="1"/>
        </w:rPr>
        <w:t>- сентябрь-октябрь 2022 – Участие в отборе лучших практик работы по адаптации, социализации, интеграции в сфере российского образования несовершеннолетних иностранных граждан в Ярославской области</w:t>
      </w:r>
    </w:p>
    <w:p w:rsidR="00142AA6" w:rsidRPr="005922C7" w:rsidRDefault="00142AA6" w:rsidP="00142AA6">
      <w:pPr>
        <w:pStyle w:val="a5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 w:rsidRPr="005922C7">
        <w:rPr>
          <w:rStyle w:val="a6"/>
          <w:b w:val="0"/>
          <w:bdr w:val="none" w:sz="0" w:space="0" w:color="auto" w:frame="1"/>
        </w:rPr>
        <w:t>- 30.03.2023 – Представление опыта работы по языковой поддержке детей-</w:t>
      </w:r>
      <w:proofErr w:type="spellStart"/>
      <w:r w:rsidRPr="005922C7">
        <w:rPr>
          <w:rStyle w:val="a6"/>
          <w:b w:val="0"/>
          <w:bdr w:val="none" w:sz="0" w:space="0" w:color="auto" w:frame="1"/>
        </w:rPr>
        <w:t>билингвов</w:t>
      </w:r>
      <w:proofErr w:type="spellEnd"/>
      <w:r w:rsidRPr="005922C7">
        <w:rPr>
          <w:rStyle w:val="a6"/>
          <w:b w:val="0"/>
          <w:bdr w:val="none" w:sz="0" w:space="0" w:color="auto" w:frame="1"/>
        </w:rPr>
        <w:t xml:space="preserve"> и детей-</w:t>
      </w:r>
      <w:proofErr w:type="spellStart"/>
      <w:r w:rsidRPr="005922C7">
        <w:rPr>
          <w:rStyle w:val="a6"/>
          <w:b w:val="0"/>
          <w:bdr w:val="none" w:sz="0" w:space="0" w:color="auto" w:frame="1"/>
        </w:rPr>
        <w:t>инофонов</w:t>
      </w:r>
      <w:proofErr w:type="spellEnd"/>
      <w:r w:rsidRPr="005922C7">
        <w:rPr>
          <w:rStyle w:val="a6"/>
          <w:b w:val="0"/>
          <w:bdr w:val="none" w:sz="0" w:space="0" w:color="auto" w:frame="1"/>
        </w:rPr>
        <w:t xml:space="preserve"> на </w:t>
      </w:r>
      <w:proofErr w:type="gramStart"/>
      <w:r w:rsidRPr="005922C7">
        <w:rPr>
          <w:rStyle w:val="a6"/>
          <w:b w:val="0"/>
          <w:bdr w:val="none" w:sz="0" w:space="0" w:color="auto" w:frame="1"/>
        </w:rPr>
        <w:t>региональном</w:t>
      </w:r>
      <w:proofErr w:type="gramEnd"/>
      <w:r w:rsidRPr="005922C7">
        <w:rPr>
          <w:rStyle w:val="a6"/>
          <w:b w:val="0"/>
          <w:bdr w:val="none" w:sz="0" w:space="0" w:color="auto" w:frame="1"/>
        </w:rPr>
        <w:t xml:space="preserve"> </w:t>
      </w:r>
      <w:proofErr w:type="spellStart"/>
      <w:r w:rsidRPr="005922C7">
        <w:rPr>
          <w:rStyle w:val="a6"/>
          <w:b w:val="0"/>
          <w:bdr w:val="none" w:sz="0" w:space="0" w:color="auto" w:frame="1"/>
        </w:rPr>
        <w:t>вебинаре</w:t>
      </w:r>
      <w:proofErr w:type="spellEnd"/>
      <w:r w:rsidRPr="005922C7">
        <w:rPr>
          <w:rStyle w:val="a6"/>
          <w:b w:val="0"/>
          <w:bdr w:val="none" w:sz="0" w:space="0" w:color="auto" w:frame="1"/>
        </w:rPr>
        <w:t xml:space="preserve"> "Развитие поликультурного воспитания в Ярославской области"</w:t>
      </w:r>
    </w:p>
    <w:p w:rsidR="00142AA6" w:rsidRPr="005922C7" w:rsidRDefault="00142AA6" w:rsidP="005B2E8C">
      <w:pPr>
        <w:tabs>
          <w:tab w:val="left" w:pos="567"/>
        </w:tabs>
        <w:jc w:val="both"/>
      </w:pPr>
    </w:p>
    <w:sectPr w:rsidR="00142AA6" w:rsidRPr="005922C7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103FBE"/>
    <w:rsid w:val="00142AA6"/>
    <w:rsid w:val="001461B9"/>
    <w:rsid w:val="001673EC"/>
    <w:rsid w:val="0026697D"/>
    <w:rsid w:val="002B0C79"/>
    <w:rsid w:val="002F77C0"/>
    <w:rsid w:val="00390824"/>
    <w:rsid w:val="00425DEF"/>
    <w:rsid w:val="00435B39"/>
    <w:rsid w:val="00454A0D"/>
    <w:rsid w:val="005922C7"/>
    <w:rsid w:val="005B2E8C"/>
    <w:rsid w:val="006E152D"/>
    <w:rsid w:val="00701923"/>
    <w:rsid w:val="00797896"/>
    <w:rsid w:val="0084085D"/>
    <w:rsid w:val="0084581E"/>
    <w:rsid w:val="008A5B8C"/>
    <w:rsid w:val="00A21CB8"/>
    <w:rsid w:val="00AB3415"/>
    <w:rsid w:val="00B7112E"/>
    <w:rsid w:val="00BC7681"/>
    <w:rsid w:val="00C242E0"/>
    <w:rsid w:val="00D66AB2"/>
    <w:rsid w:val="00D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8408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2AA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2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8408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2AA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2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Секретарь</cp:lastModifiedBy>
  <cp:revision>8</cp:revision>
  <dcterms:created xsi:type="dcterms:W3CDTF">2023-08-15T05:32:00Z</dcterms:created>
  <dcterms:modified xsi:type="dcterms:W3CDTF">2023-08-16T09:12:00Z</dcterms:modified>
</cp:coreProperties>
</file>