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7" w:rsidRPr="00235AD2" w:rsidRDefault="005902B7" w:rsidP="00265E1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Изучение курса истории в 6 классе предполагает изучение Всеобщей истории (истории Средних веков) и истории России. Рабочая программа в связи с этим включает в себя характеристику этих двух курсов.</w:t>
      </w:r>
      <w:r w:rsidR="00DF22EF">
        <w:rPr>
          <w:rFonts w:ascii="Times New Roman" w:hAnsi="Times New Roman"/>
          <w:sz w:val="18"/>
          <w:szCs w:val="18"/>
        </w:rPr>
        <w:t xml:space="preserve"> Курсы ведутся последовательно: </w:t>
      </w:r>
      <w:r w:rsidR="00DF22EF" w:rsidRPr="00DF22EF">
        <w:rPr>
          <w:rFonts w:ascii="Times New Roman" w:hAnsi="Times New Roman"/>
          <w:sz w:val="16"/>
          <w:szCs w:val="16"/>
        </w:rPr>
        <w:t>сначала курс Всеобщей истории, затем курс истории России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Всеобщая история. История Средних веков </w:t>
      </w:r>
      <w:r w:rsidRPr="00235AD2">
        <w:rPr>
          <w:rFonts w:ascii="Times New Roman" w:hAnsi="Times New Roman"/>
          <w:b/>
          <w:sz w:val="16"/>
          <w:szCs w:val="16"/>
          <w:lang w:val="en-US"/>
        </w:rPr>
        <w:t>VI</w:t>
      </w:r>
      <w:r w:rsidRPr="00235AD2">
        <w:rPr>
          <w:rFonts w:ascii="Times New Roman" w:hAnsi="Times New Roman"/>
          <w:b/>
          <w:sz w:val="16"/>
          <w:szCs w:val="16"/>
        </w:rPr>
        <w:t>-</w:t>
      </w:r>
      <w:r w:rsidRPr="00235AD2">
        <w:rPr>
          <w:rFonts w:ascii="Times New Roman" w:hAnsi="Times New Roman"/>
          <w:b/>
          <w:sz w:val="16"/>
          <w:szCs w:val="16"/>
          <w:lang w:val="en-US"/>
        </w:rPr>
        <w:t>XV</w:t>
      </w:r>
      <w:r w:rsidRPr="00235AD2">
        <w:rPr>
          <w:rFonts w:ascii="Times New Roman" w:hAnsi="Times New Roman"/>
          <w:b/>
          <w:sz w:val="16"/>
          <w:szCs w:val="16"/>
        </w:rPr>
        <w:t xml:space="preserve"> века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Пояснительная записка к курсу истории Средних веков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763CF0" w:rsidRPr="00763CF0" w:rsidRDefault="00763CF0" w:rsidP="00763CF0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 xml:space="preserve">Данная рабочая программа по курсу </w:t>
      </w:r>
      <w:r w:rsidRPr="00235AD2">
        <w:rPr>
          <w:rFonts w:ascii="Times New Roman" w:hAnsi="Times New Roman"/>
          <w:sz w:val="16"/>
          <w:szCs w:val="16"/>
        </w:rPr>
        <w:t>«Всеобщая история. История Средних веков» для 6 класса</w:t>
      </w:r>
      <w:r w:rsidRPr="00763CF0">
        <w:rPr>
          <w:rFonts w:ascii="Times New Roman" w:hAnsi="Times New Roman"/>
          <w:sz w:val="16"/>
          <w:szCs w:val="16"/>
        </w:rPr>
        <w:t xml:space="preserve"> основной школы разработана в соответствии со следующими нормативными документами: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 xml:space="preserve">Федеральный государственный образовательный стандарт основного общего образования </w:t>
      </w:r>
      <w:r w:rsidR="005644D2" w:rsidRPr="005644D2">
        <w:rPr>
          <w:rFonts w:ascii="Times New Roman" w:hAnsi="Times New Roman"/>
          <w:sz w:val="16"/>
          <w:szCs w:val="16"/>
        </w:rPr>
        <w:t xml:space="preserve">(приказ </w:t>
      </w:r>
      <w:proofErr w:type="spellStart"/>
      <w:r w:rsidR="005644D2" w:rsidRPr="005644D2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="005644D2" w:rsidRPr="005644D2">
        <w:rPr>
          <w:rFonts w:ascii="Times New Roman" w:hAnsi="Times New Roman"/>
          <w:sz w:val="16"/>
          <w:szCs w:val="16"/>
        </w:rPr>
        <w:t xml:space="preserve"> России от 29 декабря 2014 года N 1644.с дополнениями и изменениями от 31 декабря 2015 года)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763CF0">
        <w:rPr>
          <w:rFonts w:ascii="Times New Roman" w:hAnsi="Times New Roman"/>
          <w:sz w:val="16"/>
          <w:szCs w:val="16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8" w:history="1">
        <w:r w:rsidRPr="00763CF0">
          <w:rPr>
            <w:rFonts w:ascii="Times New Roman" w:hAnsi="Times New Roman"/>
            <w:sz w:val="16"/>
            <w:szCs w:val="16"/>
          </w:rPr>
          <w:t>http://fgosreestr.ru/(одобрена</w:t>
        </w:r>
      </w:hyperlink>
      <w:r w:rsidRPr="00763CF0">
        <w:rPr>
          <w:rFonts w:ascii="Times New Roman" w:hAnsi="Times New Roman"/>
          <w:sz w:val="16"/>
          <w:szCs w:val="16"/>
        </w:rPr>
        <w:t xml:space="preserve"> решением федерального учебно-методического объединения по общему образованию (протокол от 8 апреля 2015 г. № 1/15),  </w:t>
      </w:r>
      <w:proofErr w:type="gramEnd"/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FF4114">
        <w:rPr>
          <w:rFonts w:ascii="Times New Roman" w:hAnsi="Times New Roman"/>
          <w:sz w:val="16"/>
          <w:szCs w:val="16"/>
        </w:rPr>
        <w:t>днего общего образования на 2018-2019</w:t>
      </w:r>
      <w:r w:rsidRPr="00763CF0">
        <w:rPr>
          <w:rFonts w:ascii="Times New Roman" w:hAnsi="Times New Roman"/>
          <w:sz w:val="16"/>
          <w:szCs w:val="16"/>
        </w:rPr>
        <w:t xml:space="preserve"> учебный год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Основная образовательная программа основного общего образования, утвержденная приказом № 24 от 13.02.2017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Ка</w:t>
      </w:r>
      <w:r w:rsidR="00D34EB1">
        <w:rPr>
          <w:rFonts w:ascii="Times New Roman" w:hAnsi="Times New Roman"/>
          <w:sz w:val="16"/>
          <w:szCs w:val="16"/>
        </w:rPr>
        <w:t>лендарный учебный график на 2018-2019</w:t>
      </w:r>
      <w:r w:rsidRPr="00763CF0">
        <w:rPr>
          <w:rFonts w:ascii="Times New Roman" w:hAnsi="Times New Roman"/>
          <w:sz w:val="16"/>
          <w:szCs w:val="16"/>
        </w:rPr>
        <w:t xml:space="preserve"> учебный год, утвержденный приказом №1</w:t>
      </w:r>
      <w:r w:rsidR="00FF4114">
        <w:rPr>
          <w:rFonts w:ascii="Times New Roman" w:hAnsi="Times New Roman"/>
          <w:sz w:val="16"/>
          <w:szCs w:val="16"/>
        </w:rPr>
        <w:t>85, от 28.08.2018</w:t>
      </w:r>
    </w:p>
    <w:p w:rsidR="00763CF0" w:rsidRDefault="00763CF0" w:rsidP="00265E1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902B7" w:rsidRPr="00235AD2" w:rsidRDefault="00763CF0" w:rsidP="00265E1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Программа составлена </w:t>
      </w:r>
      <w:r w:rsidR="005902B7" w:rsidRPr="00235AD2">
        <w:rPr>
          <w:rFonts w:ascii="Times New Roman" w:hAnsi="Times New Roman"/>
          <w:sz w:val="16"/>
          <w:szCs w:val="16"/>
        </w:rPr>
        <w:t>на основе авторской программы Сорокиной Е.Н.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Данная программа ориентирована на использование УМК издательства «Русское слово», включенного в фед</w:t>
      </w:r>
      <w:r w:rsidR="00FF4114">
        <w:rPr>
          <w:rFonts w:ascii="Times New Roman" w:hAnsi="Times New Roman"/>
          <w:sz w:val="16"/>
          <w:szCs w:val="16"/>
        </w:rPr>
        <w:t>еральный перечень учебников 2018</w:t>
      </w:r>
      <w:r w:rsidRPr="00235AD2">
        <w:rPr>
          <w:rFonts w:ascii="Times New Roman" w:hAnsi="Times New Roman"/>
          <w:sz w:val="16"/>
          <w:szCs w:val="16"/>
        </w:rPr>
        <w:t>-201</w:t>
      </w:r>
      <w:r w:rsidR="00FF4114">
        <w:rPr>
          <w:rFonts w:ascii="Times New Roman" w:hAnsi="Times New Roman"/>
          <w:sz w:val="16"/>
          <w:szCs w:val="16"/>
        </w:rPr>
        <w:t>9</w:t>
      </w:r>
      <w:r w:rsidRPr="00235AD2">
        <w:rPr>
          <w:rFonts w:ascii="Times New Roman" w:hAnsi="Times New Roman"/>
          <w:sz w:val="16"/>
          <w:szCs w:val="16"/>
        </w:rPr>
        <w:t>гг. и рекомендован МО РФ</w:t>
      </w:r>
      <w:proofErr w:type="gramStart"/>
      <w:r w:rsidRPr="00235AD2">
        <w:rPr>
          <w:rFonts w:ascii="Times New Roman" w:hAnsi="Times New Roman"/>
          <w:sz w:val="16"/>
          <w:szCs w:val="16"/>
        </w:rPr>
        <w:t>,:</w:t>
      </w:r>
      <w:proofErr w:type="gramEnd"/>
    </w:p>
    <w:p w:rsidR="005902B7" w:rsidRPr="00235AD2" w:rsidRDefault="005902B7" w:rsidP="00FF1F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1)  «Всеобщая история. История Средних веков: учебник для 6 класса общеобразовательных учреждений/</w:t>
      </w:r>
      <w:proofErr w:type="spellStart"/>
      <w:r w:rsidRPr="00235AD2">
        <w:rPr>
          <w:rFonts w:ascii="Times New Roman" w:hAnsi="Times New Roman"/>
          <w:sz w:val="16"/>
          <w:szCs w:val="16"/>
        </w:rPr>
        <w:t>М.А.Бойцов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235AD2">
        <w:rPr>
          <w:rFonts w:ascii="Times New Roman" w:hAnsi="Times New Roman"/>
          <w:sz w:val="16"/>
          <w:szCs w:val="16"/>
        </w:rPr>
        <w:t>Р.М.</w:t>
      </w:r>
      <w:r w:rsidR="00FF4114">
        <w:rPr>
          <w:rFonts w:ascii="Times New Roman" w:hAnsi="Times New Roman"/>
          <w:sz w:val="16"/>
          <w:szCs w:val="16"/>
        </w:rPr>
        <w:t>Шукуров</w:t>
      </w:r>
      <w:proofErr w:type="spellEnd"/>
      <w:r w:rsidR="00FF4114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FF4114">
        <w:rPr>
          <w:rFonts w:ascii="Times New Roman" w:hAnsi="Times New Roman"/>
          <w:sz w:val="16"/>
          <w:szCs w:val="16"/>
        </w:rPr>
        <w:t>М.:Русское</w:t>
      </w:r>
      <w:proofErr w:type="spellEnd"/>
      <w:r w:rsidR="00FF4114">
        <w:rPr>
          <w:rFonts w:ascii="Times New Roman" w:hAnsi="Times New Roman"/>
          <w:sz w:val="16"/>
          <w:szCs w:val="16"/>
        </w:rPr>
        <w:t xml:space="preserve"> слово», 2016</w:t>
      </w:r>
      <w:r w:rsidRPr="00235AD2">
        <w:rPr>
          <w:rFonts w:ascii="Times New Roman" w:hAnsi="Times New Roman"/>
          <w:sz w:val="16"/>
          <w:szCs w:val="16"/>
        </w:rPr>
        <w:t xml:space="preserve">. </w:t>
      </w:r>
    </w:p>
    <w:p w:rsidR="005902B7" w:rsidRPr="00235AD2" w:rsidRDefault="005902B7" w:rsidP="00FF1F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2)  Рабочая программа по истории средних веков. 6 класс/ сост. </w:t>
      </w:r>
      <w:proofErr w:type="spellStart"/>
      <w:r w:rsidRPr="00235AD2">
        <w:rPr>
          <w:rFonts w:ascii="Times New Roman" w:hAnsi="Times New Roman"/>
          <w:sz w:val="16"/>
          <w:szCs w:val="16"/>
        </w:rPr>
        <w:t>Е.Н.Сорокина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, М. </w:t>
      </w:r>
      <w:proofErr w:type="spellStart"/>
      <w:r w:rsidRPr="00235AD2">
        <w:rPr>
          <w:rFonts w:ascii="Times New Roman" w:hAnsi="Times New Roman"/>
          <w:sz w:val="16"/>
          <w:szCs w:val="16"/>
        </w:rPr>
        <w:t>Вако</w:t>
      </w:r>
      <w:proofErr w:type="spellEnd"/>
      <w:r w:rsidRPr="00235AD2">
        <w:rPr>
          <w:rFonts w:ascii="Times New Roman" w:hAnsi="Times New Roman"/>
          <w:sz w:val="16"/>
          <w:szCs w:val="16"/>
        </w:rPr>
        <w:t>, 2015</w:t>
      </w:r>
    </w:p>
    <w:p w:rsidR="005902B7" w:rsidRPr="00235AD2" w:rsidRDefault="005902B7" w:rsidP="00FF1F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3) Петрова Н.Г. Методическое пособие к учебнику </w:t>
      </w:r>
      <w:proofErr w:type="spellStart"/>
      <w:r w:rsidRPr="00235AD2">
        <w:rPr>
          <w:rFonts w:ascii="Times New Roman" w:hAnsi="Times New Roman"/>
          <w:sz w:val="16"/>
          <w:szCs w:val="16"/>
        </w:rPr>
        <w:t>Бойцова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М.А., </w:t>
      </w:r>
      <w:proofErr w:type="spellStart"/>
      <w:r w:rsidRPr="00235AD2">
        <w:rPr>
          <w:rFonts w:ascii="Times New Roman" w:hAnsi="Times New Roman"/>
          <w:sz w:val="16"/>
          <w:szCs w:val="16"/>
        </w:rPr>
        <w:t>Шукурова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Р.М. «Всеобщая история. История Средних веков», М. «Русское слово», 2015</w:t>
      </w:r>
    </w:p>
    <w:p w:rsidR="005902B7" w:rsidRPr="00235AD2" w:rsidRDefault="005902B7" w:rsidP="00FF1F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4) Петрова Н.Г. Рабочая тетрадь пособие к учебнику </w:t>
      </w:r>
      <w:proofErr w:type="spellStart"/>
      <w:r w:rsidRPr="00235AD2">
        <w:rPr>
          <w:rFonts w:ascii="Times New Roman" w:hAnsi="Times New Roman"/>
          <w:sz w:val="16"/>
          <w:szCs w:val="16"/>
        </w:rPr>
        <w:t>Бойцова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М.А., </w:t>
      </w:r>
      <w:proofErr w:type="spellStart"/>
      <w:r w:rsidRPr="00235AD2">
        <w:rPr>
          <w:rFonts w:ascii="Times New Roman" w:hAnsi="Times New Roman"/>
          <w:sz w:val="16"/>
          <w:szCs w:val="16"/>
        </w:rPr>
        <w:t>Шукурова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Р.М. «Всеобщая история. История Средних веков», М. «Русское слово», 2015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Цели изучения</w:t>
      </w:r>
      <w:r w:rsidRPr="00235AD2">
        <w:rPr>
          <w:rFonts w:ascii="Times New Roman" w:hAnsi="Times New Roman"/>
          <w:sz w:val="16"/>
          <w:szCs w:val="16"/>
        </w:rPr>
        <w:t xml:space="preserve"> курса «</w:t>
      </w:r>
      <w:proofErr w:type="gramStart"/>
      <w:r w:rsidRPr="00235AD2">
        <w:rPr>
          <w:rFonts w:ascii="Times New Roman" w:hAnsi="Times New Roman"/>
          <w:sz w:val="16"/>
          <w:szCs w:val="16"/>
        </w:rPr>
        <w:t>Всеобщая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истории. История Средних веков»: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осветить экономическое, социальное, политическое и культурное развитие основных регионов Европы и мира, показать их роль в истории и культуре;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охарактеризовать наиболее яркие личности Средневековья, их роль в истории и культуре;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показать возникновение и развитие идей и институтов, вошедших в жизнь человека и гражданина (монархия, республика, законы, нормы морали)? Уделить при этом особое внимание истории мировых религий – христианству и исламу.</w:t>
      </w:r>
    </w:p>
    <w:p w:rsidR="00B13ECE" w:rsidRPr="00B13ECE" w:rsidRDefault="00B13ECE" w:rsidP="00B13EC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B13ECE">
        <w:rPr>
          <w:rFonts w:ascii="Times New Roman" w:hAnsi="Times New Roman"/>
          <w:sz w:val="16"/>
          <w:szCs w:val="16"/>
        </w:rPr>
        <w:t xml:space="preserve">Программа рассчитана на работу и с детьми с ОВЗ – 6б класс. Для них предусмотрено изучение тех же стандартных единиц, что и в классе-норме, при этом особое внимание уделяется определенным методам и формам работы с ними. </w:t>
      </w:r>
      <w:proofErr w:type="gramStart"/>
      <w:r w:rsidRPr="00B13ECE">
        <w:rPr>
          <w:rFonts w:ascii="Times New Roman" w:hAnsi="Times New Roman"/>
          <w:sz w:val="16"/>
          <w:szCs w:val="16"/>
        </w:rPr>
        <w:t>На основании Методического письма  «Об особенностях адаптации учебного материала и составления рабочих программ по предметам основной школы в классах VII вида для детей с ОВЗ», 2014г., задания для детей с ограниченными возможностями здоровья подбираются по категориям знать, понимать, применять, где знать – это припоминание информации, понимать – понимание поставленной  задачи, условий ее выполнения,  применять – использование полученных знаний для решения задач.</w:t>
      </w:r>
      <w:proofErr w:type="gramEnd"/>
      <w:r w:rsidRPr="00B13ECE">
        <w:rPr>
          <w:rFonts w:ascii="Times New Roman" w:hAnsi="Times New Roman"/>
          <w:sz w:val="16"/>
          <w:szCs w:val="16"/>
        </w:rPr>
        <w:t xml:space="preserve"> При обучении детей с ограниченными возможностями здоровья  возрастает роль методической составляющей обучения: устное изложение материала учителем, работа с иллюстративным материалом,  использование средств ИКТ и информационно-образовательных ресурсов, организация уроков в игровой форме, что  значительно активизирует работу обучающихся и повышает мотивационную составляющую учебной деятельности.</w:t>
      </w:r>
    </w:p>
    <w:p w:rsidR="00B13ECE" w:rsidRDefault="00B13ECE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Курс Истории Средних веков, соразмерно познавательным возможностям шестиклассников и специфике своего содержания, вносит важный вклад в решение </w:t>
      </w:r>
      <w:r w:rsidRPr="00235AD2">
        <w:rPr>
          <w:rFonts w:ascii="Times New Roman" w:hAnsi="Times New Roman"/>
          <w:b/>
          <w:sz w:val="16"/>
          <w:szCs w:val="16"/>
        </w:rPr>
        <w:t>общих задач изучения истории</w:t>
      </w:r>
      <w:r w:rsidRPr="00235AD2">
        <w:rPr>
          <w:rFonts w:ascii="Times New Roman" w:hAnsi="Times New Roman"/>
          <w:sz w:val="16"/>
          <w:szCs w:val="16"/>
        </w:rPr>
        <w:t xml:space="preserve"> в школе:</w:t>
      </w:r>
    </w:p>
    <w:p w:rsidR="005902B7" w:rsidRPr="00235AD2" w:rsidRDefault="005902B7" w:rsidP="00211B12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ценностных ориентиров для гендерной, социальной, культурной, </w:t>
      </w:r>
      <w:proofErr w:type="spellStart"/>
      <w:r w:rsidRPr="00235AD2">
        <w:rPr>
          <w:rFonts w:ascii="Times New Roman" w:hAnsi="Times New Roman"/>
          <w:sz w:val="16"/>
          <w:szCs w:val="16"/>
        </w:rPr>
        <w:t>этнорегиональной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 самоидентификации школьников в современном мире;</w:t>
      </w:r>
    </w:p>
    <w:p w:rsidR="005902B7" w:rsidRPr="00235AD2" w:rsidRDefault="005902B7" w:rsidP="00211B12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содействие в становлении научно-исторической картины мира и понимании значения Истории для саморазвития личности, жизни и взаимодействия людей в современном поликультурном мире;</w:t>
      </w:r>
    </w:p>
    <w:p w:rsidR="005902B7" w:rsidRPr="00235AD2" w:rsidRDefault="005902B7" w:rsidP="00211B12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воспитание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5902B7" w:rsidRPr="00235AD2" w:rsidRDefault="005902B7" w:rsidP="00211B12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</w:t>
      </w:r>
      <w:proofErr w:type="spellStart"/>
      <w:r w:rsidRPr="00235AD2">
        <w:rPr>
          <w:rFonts w:ascii="Times New Roman" w:hAnsi="Times New Roman"/>
          <w:sz w:val="16"/>
          <w:szCs w:val="16"/>
        </w:rPr>
        <w:t>многоперспективности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, взаимосвязи и взаимообусловленности исторических процессов.  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   Решению этих задач способствует содержание курса «История Средних веков», представленное обязательными содержательными линиями и их аксиологическими акцентами: </w:t>
      </w:r>
    </w:p>
    <w:p w:rsidR="005902B7" w:rsidRPr="00235AD2" w:rsidRDefault="005902B7" w:rsidP="00211B1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  <w:u w:val="single"/>
        </w:rPr>
        <w:t>Историческое время</w:t>
      </w:r>
      <w:r w:rsidRPr="00235AD2">
        <w:rPr>
          <w:rFonts w:ascii="Times New Roman" w:hAnsi="Times New Roman"/>
          <w:sz w:val="16"/>
          <w:szCs w:val="16"/>
        </w:rPr>
        <w:t>: период Всеобщей истории с V</w:t>
      </w:r>
      <w:r w:rsidRPr="00235AD2">
        <w:rPr>
          <w:rFonts w:ascii="Times New Roman" w:hAnsi="Times New Roman"/>
          <w:sz w:val="16"/>
          <w:szCs w:val="16"/>
          <w:lang w:val="en-US"/>
        </w:rPr>
        <w:t>I</w:t>
      </w:r>
      <w:r w:rsidRPr="00235AD2">
        <w:rPr>
          <w:rFonts w:ascii="Times New Roman" w:hAnsi="Times New Roman"/>
          <w:sz w:val="16"/>
          <w:szCs w:val="16"/>
        </w:rPr>
        <w:t xml:space="preserve"> по XV века: от гибели античного мира и становления феодального общества до упадка средневековых форм жизни в Западной Европе - как важный этап исторического развития человечества, связующее звено всеобщей истории между античностью и Новым временем, «колыбель» современной Европы. Народы и страны других регионов Земли изучаются как самобытные историко-культурные явления в эпоху Средневековья.</w:t>
      </w:r>
    </w:p>
    <w:p w:rsidR="005902B7" w:rsidRPr="00235AD2" w:rsidRDefault="005902B7" w:rsidP="00211B1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  <w:u w:val="single"/>
        </w:rPr>
        <w:t>Историческое пространство,</w:t>
      </w:r>
      <w:r w:rsidRPr="00235AD2">
        <w:rPr>
          <w:rFonts w:ascii="Times New Roman" w:hAnsi="Times New Roman"/>
          <w:sz w:val="16"/>
          <w:szCs w:val="16"/>
        </w:rPr>
        <w:t xml:space="preserve"> культурно-географические </w:t>
      </w:r>
      <w:proofErr w:type="gramStart"/>
      <w:r w:rsidRPr="00235AD2">
        <w:rPr>
          <w:rFonts w:ascii="Times New Roman" w:hAnsi="Times New Roman"/>
          <w:sz w:val="16"/>
          <w:szCs w:val="16"/>
        </w:rPr>
        <w:t>границы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которого на протяжении Средневековья также расширялись благодаря географическим открытиям и освоению новых земель; более масштабным, чем в древности, миграциям (Великое переселение народов, арабские завоевания, «северные ветры», крестовые походы и др.); активной хозяйственной, политической и культурной деятельности народов в различных регионах мира. Вместе с тем центр исторического пространства из Византии, преемницы античного Рима, на рубеже Раннего и Зрелого Средневековья перемещается в Западную Европу, которой к концу XV столетия уже становится тесно в собственных границах. В то же самое время в Юго-Восточной Азии, на большей части Африки и в Америке продолжается «своя жизнь», с которой европейцы преимущественно знакомятся уже в Зрелом Средневековье.</w:t>
      </w:r>
    </w:p>
    <w:p w:rsidR="005902B7" w:rsidRPr="00235AD2" w:rsidRDefault="005902B7" w:rsidP="00211B1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  <w:u w:val="single"/>
        </w:rPr>
        <w:t>Историческое движение</w:t>
      </w:r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 w:rsidRPr="00235AD2">
        <w:rPr>
          <w:rFonts w:ascii="Times New Roman" w:hAnsi="Times New Roman"/>
          <w:sz w:val="16"/>
          <w:szCs w:val="16"/>
        </w:rPr>
        <w:t>эволюция  трудовой и хозяйственной деятельности народов Средневековья, прежде всего в сельском хозяйстве, ремесле и торговле, в результате которой за тысячелетие резко изменилась природно-географическая карта Европы, условия жизни людей и характер производственных отношений в феодальном обществе;</w:t>
      </w:r>
      <w:proofErr w:type="gramEnd"/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формирование новых этнокультурных, религиозных, социальных и профессиональных общностей людей, их место и роль в истории государств и народов эпохи Средневековья;</w:t>
      </w:r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образование, развитие и упадок феодальных государств на разных стадиях европейского Средневековья, синхронные им исторические формы и типы госуда</w:t>
      </w:r>
      <w:proofErr w:type="gramStart"/>
      <w:r w:rsidRPr="00235AD2">
        <w:rPr>
          <w:rFonts w:ascii="Times New Roman" w:hAnsi="Times New Roman"/>
          <w:sz w:val="16"/>
          <w:szCs w:val="16"/>
        </w:rPr>
        <w:t>рств в стр</w:t>
      </w:r>
      <w:proofErr w:type="gramEnd"/>
      <w:r w:rsidRPr="00235AD2">
        <w:rPr>
          <w:rFonts w:ascii="Times New Roman" w:hAnsi="Times New Roman"/>
          <w:sz w:val="16"/>
          <w:szCs w:val="16"/>
        </w:rPr>
        <w:t>анах Востока, Африки и Америки;</w:t>
      </w:r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познание человеком окружающего мира и себя в нем на основе религиозного сознания и научного подхода; создание и распространение новой монотеистической религии – ислама,  укрепление позиций христианской церкви в политической жизни Европы и ее раскол на </w:t>
      </w:r>
      <w:proofErr w:type="gramStart"/>
      <w:r w:rsidRPr="00235AD2">
        <w:rPr>
          <w:rFonts w:ascii="Times New Roman" w:hAnsi="Times New Roman"/>
          <w:sz w:val="16"/>
          <w:szCs w:val="16"/>
        </w:rPr>
        <w:t>католичество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и православие; судьба других древних религий в эпоху Средневековья; развитие наук и образования в христианском и мусульманском мирах; духовная и художественная культура народов Западной Европы, Востока, Африки и Америки;</w:t>
      </w:r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формы контактов, взаимодействия и конфронтации людей, социокультурных общностей, государств, цивилизаций в разные периоды истории Средних веков, их ценностные основы и культурно-исторические последствия.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 </w:t>
      </w:r>
    </w:p>
    <w:p w:rsidR="00763CF0" w:rsidRDefault="00763CF0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763CF0" w:rsidRDefault="00763CF0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Место курса «Всеобщая история. История Средних веков» в учебном плане</w:t>
      </w: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 </w:t>
      </w:r>
      <w:r w:rsidRPr="00235AD2">
        <w:rPr>
          <w:rFonts w:ascii="Times New Roman" w:hAnsi="Times New Roman"/>
          <w:sz w:val="16"/>
          <w:szCs w:val="16"/>
        </w:rPr>
        <w:t>Учебный план отводит на изучение истории в 6 классе 2 часа в неделю, то есть 68 часов за учебный год. Эти часы распределяются между курсами истории России и всеобщей истории в соотношении: 60% - на историю России, 40% - на всеобщую историю. Таким образом, на курс «Всеобщая история. История Средних веков» отводится 28 часов. Курс изучается целиком, последовательно в первом полугодии учебного года.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Требования к уровню подготовки учащихся к окончанию подготовки учащихся 6 класса</w:t>
      </w: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Предметные, </w:t>
      </w:r>
      <w:proofErr w:type="spellStart"/>
      <w:r w:rsidRPr="00235AD2">
        <w:rPr>
          <w:rFonts w:ascii="Times New Roman" w:hAnsi="Times New Roman"/>
          <w:b/>
          <w:sz w:val="16"/>
          <w:szCs w:val="16"/>
        </w:rPr>
        <w:t>метапредметные</w:t>
      </w:r>
      <w:proofErr w:type="spellEnd"/>
      <w:r w:rsidRPr="00235AD2">
        <w:rPr>
          <w:rFonts w:ascii="Times New Roman" w:hAnsi="Times New Roman"/>
          <w:b/>
          <w:sz w:val="16"/>
          <w:szCs w:val="16"/>
        </w:rPr>
        <w:t xml:space="preserve"> и личностные результаты изучения курса Всеобщая история. История Средних веков»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    Предметные результаты</w:t>
      </w:r>
      <w:r w:rsidRPr="00235AD2">
        <w:rPr>
          <w:rFonts w:ascii="Times New Roman" w:hAnsi="Times New Roman"/>
          <w:sz w:val="16"/>
          <w:szCs w:val="16"/>
        </w:rPr>
        <w:t xml:space="preserve"> изучения шестиклассниками истории Средних веков включают в себя: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целостное представление об историческом этапе развития человечества в V – XV  вв. как важном и оригинальном периоде Всеобщей истории, в котором в разных частях планеты существовали яркие и самобытные культуры, круг цивилизаций стал намного шире, чем в древности, и они уже занимали большую часть обитаемой суши;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понимание, почему именно христианская Европа, будучи на протяжении всего Средневековья только одной из нескольких крупных цивилизаций, к XV веку набрала силы для рывка вперед, будущих открытий и завоевания «остального мира»;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яркие образы и картины, связанные с ключевыми событиями, личностями, явлениями и памятниками культуры, а также с историей важных научных открытий в эпоху Средневековья;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способность применять понятийный аппарат и элементарные методы исторической науки для атрибуции фактов и источников по истории Средних веков,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средневекового прошлого;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представление об исторических легендах как органичной форме реконструкции прошлого в эпоху Средневековья   и специфическом историческом источнике;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мировых цивилизаций, синхронизировать факты из истории разных народов и государств эпохи Средневековья;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умения читать историческую карту с опорой на легенду, находить и показывать на ней историко-географические объекты Средневековья,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 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выделять и объяснять отличия средневековых географических карт от современных аналогов, изучать их как средства отражения картины мира в средневековом обществе на разных этапах его развития, прослеживать тенденции в изменении географических знаний и мировоззренческих установок людей в V – XV вв.;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давать комплексную характеристику важных фактов из истории Средних веков (время, место, участники, предпосылки и причины, характер событий и процессов, прогнозируемые следствия), классифицировать и группировать их по предложенным в заданиях признакам и самостоятельно (исторические периоды, этапы развития, формы государственного устройства, сферы общественной жизни и др.);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сравнивать относительно простые однородные исторические факты из истории Средних веков, как в рамках одной цивилизации (к примеру, христианской цивилизации), так и относящихся к разным цивилизациям (Восток – Запад, христианство – ислам и т.д.), объяснять причины их общности и различий, формулировать частные и общие выводы о результатах своего исследования;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давать образную характеристику ярких исторических личностей и представителей социокультурных групп средневекового европейского общества (сословия, цехи, гильдии), описывать памятники истории и культуры Средневековья, рассказывать о важных событиях, используя основные и дополнительные источники, а также приемы творческой (эмпатической) реконструкции образов прошлого;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умения различать в учебном и документальном текстах факты, их субъективные описания,  вариативные версии и оценки, сопоставлять их аргументацию, формулировать собственные гипотезы по дискуссионным вопросам истории Средних веков; 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соотносить единичные события в отдельных странах с общими явлениями и процессами, характерными для цивилизаций Средневековья, раскрывать их существенные признаки, высказывать суждения об их причинах, оригинальности и культурно-историческом значении;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умения анализировать первоисточники (текстовые и визуальные) по предложенным вопросам в соответствии с принципами историзма, критичности и </w:t>
      </w:r>
      <w:proofErr w:type="spellStart"/>
      <w:r w:rsidRPr="00235AD2">
        <w:rPr>
          <w:rFonts w:ascii="Times New Roman" w:hAnsi="Times New Roman"/>
          <w:sz w:val="16"/>
          <w:szCs w:val="16"/>
        </w:rPr>
        <w:t>многоперспективности</w:t>
      </w:r>
      <w:proofErr w:type="spellEnd"/>
      <w:r w:rsidRPr="00235AD2">
        <w:rPr>
          <w:rFonts w:ascii="Times New Roman" w:hAnsi="Times New Roman"/>
          <w:sz w:val="16"/>
          <w:szCs w:val="16"/>
        </w:rPr>
        <w:t>, дополнять информацию учебника сведениями о мыслях, чувствах, ценностях людей Средневековья, почерпнутыми их аксиологического анализа документов;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Средних веков, способствовать их охране, в том числе на территории родного края и России.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   </w:t>
      </w:r>
      <w:proofErr w:type="spellStart"/>
      <w:r w:rsidRPr="00235AD2">
        <w:rPr>
          <w:rFonts w:ascii="Times New Roman" w:hAnsi="Times New Roman"/>
          <w:b/>
          <w:sz w:val="16"/>
          <w:szCs w:val="16"/>
        </w:rPr>
        <w:t>Метапредметные</w:t>
      </w:r>
      <w:proofErr w:type="spellEnd"/>
      <w:r w:rsidRPr="00235AD2">
        <w:rPr>
          <w:rFonts w:ascii="Times New Roman" w:hAnsi="Times New Roman"/>
          <w:b/>
          <w:sz w:val="16"/>
          <w:szCs w:val="16"/>
        </w:rPr>
        <w:t xml:space="preserve"> результаты</w:t>
      </w:r>
      <w:r w:rsidRPr="00235AD2">
        <w:rPr>
          <w:rFonts w:ascii="Times New Roman" w:hAnsi="Times New Roman"/>
          <w:sz w:val="16"/>
          <w:szCs w:val="16"/>
        </w:rPr>
        <w:t xml:space="preserve"> изучения шестиклассниками истории Средних веков включают в себя: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способность 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</w:t>
      </w:r>
      <w:proofErr w:type="gramStart"/>
      <w:r w:rsidRPr="00235AD2">
        <w:rPr>
          <w:rFonts w:ascii="Times New Roman" w:hAnsi="Times New Roman"/>
          <w:sz w:val="16"/>
          <w:szCs w:val="16"/>
        </w:rPr>
        <w:t>со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взрослыми (учителя, родители, сотрудники учреждений культуры);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 w:rsidRPr="00235AD2">
        <w:rPr>
          <w:rFonts w:ascii="Times New Roman" w:hAnsi="Times New Roman"/>
          <w:sz w:val="16"/>
          <w:szCs w:val="16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  <w:proofErr w:type="gramEnd"/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Средних веков, ее связи с настоящим и будущим человечества, с собственным профессиональным и личностным самоопределением.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   Личностные результаты</w:t>
      </w:r>
      <w:r w:rsidRPr="00235AD2">
        <w:rPr>
          <w:rFonts w:ascii="Times New Roman" w:hAnsi="Times New Roman"/>
          <w:sz w:val="16"/>
          <w:szCs w:val="16"/>
        </w:rPr>
        <w:t xml:space="preserve"> изучения шестиклассниками истории Средних веков включают в себя:</w:t>
      </w:r>
    </w:p>
    <w:p w:rsidR="005902B7" w:rsidRPr="00235AD2" w:rsidRDefault="005902B7" w:rsidP="00211B12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5902B7" w:rsidRPr="00235AD2" w:rsidRDefault="005902B7" w:rsidP="00211B12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приобщение к культурно-историческому наследию человечества, созданному в эпоху Средневековья, интерес к его познанию за рамками учебного курса и школьного обучения; </w:t>
      </w:r>
    </w:p>
    <w:p w:rsidR="005902B7" w:rsidRPr="00235AD2" w:rsidRDefault="005902B7" w:rsidP="00211B12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освоение гуманистических традиций и ценностей, становление которых продолжалось в Средние века, уважение к личности, правам и свободам человека, культурам разных народов;</w:t>
      </w:r>
    </w:p>
    <w:p w:rsidR="005902B7" w:rsidRPr="00235AD2" w:rsidRDefault="005902B7" w:rsidP="00211B12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FF4114" w:rsidRDefault="00FF4114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FF4114" w:rsidRDefault="00FF4114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Содержание курса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История средних веков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Средние века: понятие и хронологические рамки.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Раннее Средневековье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Начало Средневековья. Великое переселение народов. Образование варварских королевств.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235AD2">
        <w:rPr>
          <w:rFonts w:ascii="Times New Roman" w:hAnsi="Times New Roman"/>
          <w:sz w:val="16"/>
          <w:szCs w:val="16"/>
        </w:rPr>
        <w:t>Салическая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Зрелое Средневековье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Крестьянство: феодальная зависимость, повинности, условия жизни. Крестьянская община.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235AD2">
        <w:rPr>
          <w:rFonts w:ascii="Times New Roman" w:hAnsi="Times New Roman"/>
          <w:sz w:val="16"/>
          <w:szCs w:val="16"/>
        </w:rPr>
        <w:t>д’Арк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</w:t>
      </w:r>
      <w:proofErr w:type="spellStart"/>
      <w:r w:rsidRPr="00235AD2">
        <w:rPr>
          <w:rFonts w:ascii="Times New Roman" w:hAnsi="Times New Roman"/>
          <w:sz w:val="16"/>
          <w:szCs w:val="16"/>
        </w:rPr>
        <w:t>Уота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35AD2">
        <w:rPr>
          <w:rFonts w:ascii="Times New Roman" w:hAnsi="Times New Roman"/>
          <w:sz w:val="16"/>
          <w:szCs w:val="16"/>
        </w:rPr>
        <w:t>Тайлера</w:t>
      </w:r>
      <w:proofErr w:type="spellEnd"/>
      <w:r w:rsidRPr="00235AD2">
        <w:rPr>
          <w:rFonts w:ascii="Times New Roman" w:hAnsi="Times New Roman"/>
          <w:sz w:val="16"/>
          <w:szCs w:val="16"/>
        </w:rPr>
        <w:t>). Гуситское движение в Чехии.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Византийская империя и славянские государства в XII—XV вв. Экспансия турок-османов и падение Византии.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Страны Востока в Средние века. 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Государства доколумбовой </w:t>
      </w:r>
      <w:proofErr w:type="spellStart"/>
      <w:r w:rsidRPr="00235AD2">
        <w:rPr>
          <w:rFonts w:ascii="Times New Roman" w:hAnsi="Times New Roman"/>
          <w:sz w:val="16"/>
          <w:szCs w:val="16"/>
        </w:rPr>
        <w:t>Америки</w:t>
      </w:r>
      <w:proofErr w:type="gramStart"/>
      <w:r w:rsidRPr="00235AD2">
        <w:rPr>
          <w:rFonts w:ascii="Times New Roman" w:hAnsi="Times New Roman"/>
          <w:sz w:val="16"/>
          <w:szCs w:val="16"/>
        </w:rPr>
        <w:t>.О</w:t>
      </w:r>
      <w:proofErr w:type="gramEnd"/>
      <w:r w:rsidRPr="00235AD2">
        <w:rPr>
          <w:rFonts w:ascii="Times New Roman" w:hAnsi="Times New Roman"/>
          <w:sz w:val="16"/>
          <w:szCs w:val="16"/>
        </w:rPr>
        <w:t>бщественный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строй. Религиозные верования населения. Культура.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Историческое и культурное наследие Средневековья.</w:t>
      </w:r>
    </w:p>
    <w:p w:rsidR="005902B7" w:rsidRPr="00235AD2" w:rsidRDefault="005902B7" w:rsidP="00A571D5">
      <w:pPr>
        <w:spacing w:after="0" w:line="240" w:lineRule="auto"/>
        <w:ind w:left="1071"/>
        <w:contextualSpacing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Тематическое планирование курса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246"/>
        <w:gridCol w:w="759"/>
        <w:gridCol w:w="1203"/>
        <w:gridCol w:w="1430"/>
        <w:gridCol w:w="5808"/>
      </w:tblGrid>
      <w:tr w:rsidR="005902B7" w:rsidRPr="00235AD2" w:rsidTr="0091579B">
        <w:tc>
          <w:tcPr>
            <w:tcW w:w="975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раздела (главы)</w:t>
            </w:r>
          </w:p>
        </w:tc>
        <w:tc>
          <w:tcPr>
            <w:tcW w:w="4246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759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авторской программе</w:t>
            </w:r>
          </w:p>
        </w:tc>
        <w:tc>
          <w:tcPr>
            <w:tcW w:w="1430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  <w:p w:rsidR="005902B7" w:rsidRPr="00235AD2" w:rsidRDefault="005902B7" w:rsidP="00211B12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прохождения</w:t>
            </w:r>
          </w:p>
        </w:tc>
        <w:tc>
          <w:tcPr>
            <w:tcW w:w="5808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практических, </w:t>
            </w: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Введение в историю Средних веков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Раннее Средневековье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-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Проверочная работа</w:t>
            </w: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Европа на подъеме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Проверочная  работа</w:t>
            </w: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Дальние страны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пороге Нового времени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Итоговый контроль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Календарное поурочно-тематическое планирование учебного материала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3"/>
        <w:gridCol w:w="2282"/>
        <w:gridCol w:w="3407"/>
        <w:gridCol w:w="900"/>
        <w:gridCol w:w="8045"/>
      </w:tblGrid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№ урока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Тема раздела, урока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(общее кол-во часов)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Содержание курса в соответствии с ФГОС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Характеристика основных видов деятельности ученика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Введение (1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«Что такое Средние века?»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Эпоха Средневековья, ее хронологические рамки, положение относительно эпохи Древнего мира и Нового времени, периодизация Средневековья. Положение Европы на карте мира на рубеже древности и средневековья (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вв.). Роль Европы в мировой истории на исходе эпохи Средних веков (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в.).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Начало Средневековья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Исторические источники по истории Средних веков, их своеобразие.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Выдающиеся историки  Средневековья и современные ученые-медиевисты, их труды и открытия.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Определять хронологические рамки истории Средних веков и характеризовать ее как часть Всеобщей истории. Определять длительность этой эпохи и выделять основные периоды ее становления, расцвета и упадка.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описывать положение Европы на рубеже исторических эпох Древности-Средневековья и Средневековья-Нового времени, выделять различия. Приводить примеры событий и процессов, которые происходили на территории Европы в 4 – 5 вв. и оказывали серьезное влияние на Западную Римскую империю и античный мир в целом.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Находить в учебнике примеры источников по истории Средних веков, объединять их в группы вещественных и письменных источников, выделять особенности.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Раскрывать значение исторической науки в Средневековье и интерес к этой эпохи современных ученых. Приводить примеры имен и трудов историков Средневековья, собирать о них информацию и готовить сообщения,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 с ИКТ.</w:t>
            </w: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Раннее Средневековье (</w:t>
            </w:r>
            <w:r w:rsidRPr="00235A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–</w:t>
            </w:r>
            <w:r w:rsidRPr="00235A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вв.)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(9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В  центре Ойкумены (2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Картина мира на рубеже Древности и Средневековья: центр и периферия ойкумены глазами жителей Римской империи.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Византийская империя, или империя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ромеев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Великое переселение народов.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Обустройство Константинополя и перенос в него столицы империи (330 г.). Формирование в Византии особого,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ромейского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мира.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христианской империи: союз императоров и патриархов, иерархия священнослужителей, положение византийского императора (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василевса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) в государстве и обществе.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Объяснять, почему центром раннего средневекового мира стал Константинополь и Восточная Римская (Византийская) империя. Грамотно использовать понятия Византия,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ромеи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др.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Образно описывать состояние двух столиц Римской империи в 4 – 5 вв., выделять различия и признаки упадка Рима и, одновременно с ним, возвышения Константинополя, складывания нового,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ромейского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мира.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Век Византии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Расцвет Византийской империи при Юстиниане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(VI в.). Расширение границ империи.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Кодекс Юстиниана и его значение для управления державой. Строительство христианских храмов и особенности византийской архитектуры: крестово-купольная композиция, алтарь, мозаики. Храм Святой Софии как символ столицы христианского мира при Юстиниане и его историко-культурное значение. Византийские иконы и суть конфликтов между их противниками и защитниками. Войны Византии с соседними государствами и народами (лангобарды, славяне, персы, арабы и др.) и тенденция к сокращению размеров империи в 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  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Причины непродолжительности «золотого века» Византии и культурно-историческое значение Византийской империи для Европы, России и человечества в целом.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учебный текст и выделять признаки нового явления. На основе печатных и визуальных первоисточников (фрагменты средневековых исторических сочинений и фотодокументы) дополнять признаки христианской империи и особого положения императоров Византии.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Датировать новое явление в контексте истории Римской империи и Византии. По карте показывать границы империи при Юстиниане, называть народы и страны, вошедшие в нее в результате войн и дипломатии.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Объяснять значение упорядочивания римских законов и широкого строительства, в том числе храмов, исходя из положения Византийской империи при Юстиниане и приоритетов его внутренней политики. Описывать внешний и внутренний вид храмов, используя изобразительные и условно-графические источники. Выделять особенности византийской архитектуры и иконописи, находить их в культуре России, в том числе в масштабах локальной истории.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показывать территориальные изменения Византии и объяснять причины ее упадка. Давать образную характеристику Юстиниана, используя его мозаичные портреты и свидетельства придворного историка. Высказывать суждения о культурно-историческом значении Византии и Константинополя, их знаменитых сооружений, произведений духовной и материальной культуры византийцев.</w:t>
            </w: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Бури на окраинах (3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  Римляне и германцы в последние века Древнего мира. «Варвары против варваров». Великое переселение народов и 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его последствия для Западной Римской империи.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Германцы – новые хозяева Европы.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Великое переселение народов.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Образование варварских королевств на территории Западной Римской империи в V – VI вв. Судьба Италии после падения Западной Римской империи.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Теодорих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Великий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королевство остготов. Политика короля остготов в отношении римлян и их культуры. Завоевательные походы Византии против варварских короле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вств пр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и Юстиниане 1.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Общественный строй, занятия, образ жизни и управление германскими племенами в Раннем Средневековье, тенденции их развития. Римский историк Тацит об обычаях германцев.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по истории Древнего мира и объяснять суть событий, которые пережил Рим в связи с варварскими нашествиями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о карте показывать новые историко-географические объекты, элементарно описывать их геополитическое положение: «центр – периферия средневекового мира», показывать результаты западных походов императора Юстиниана.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. Анализировать на примере короля остготов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Теодориха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взаимодействие двух миров: варварского и римского, - давать характеристику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Теодориха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Великого, высказывать суждения о его роли в истории Раннего Средневековья и культуры.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учебный и документальный тексты, выделяя в нем признаки переходного от первобытности к цивилизации состояния германских племен в начале Раннего Средневековья. Выделять в тексте первоисточника оценочные высказывания римского историка в отношении германцев. На основе комплекса источников и иллюстраций давать комплексную характеристику германцев на рубеже Древности и Средневековья.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Возникновение и распространение ислама.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Расселение, природа, особенности климата и жизни арабов в начале VII века. Выгода географического положения Аравийского полуострова и факторы перехода арабов от первобытности к цивилизации: города, имущественное и социальное расслоение, единобожие. Значение Каабы для арабских племен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домусульманский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период истории.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   Мухаммад (ок.570 – 632 гг.): жизнь и проповеди «последнего пророка». Основы мусульманского учения и права, их фиксация в Коране и суннах. Связь ислама с иудаизмом и христианством, причины терпимости Мухаммада к последователям этих религий. Способы соединения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домусульманских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верований с исламом. Объединение Аравии на основе новой религии.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«Хиджра» как эра мусульманского календаря. Мечеть, особенности и символика  мусульманской архитектуры и живописи.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Образование государства мусульман - Арабского халифата - и его особенности. Суть религиозных разногласий между суннитами и шиитами.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территорию расселения арабов, описывать ее географическое положение и особенности жизни кочевников, формулировать факторы ускоренного перехода арабов к цивилизации, выделять признаки этого процесса в учебной информации. Высказывать суждения о значении Каабы в переходный период и в мусульманском мире.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Давать характеристику Мухаммада, в том числе на основе дополнительных источников. Анализировать информацию и выделять основные положения ислама, сопоставлять их с другими монотеистическими религиями, формулировать выводы о причинах и результатах принятия арабами новой религии, а также о религиозной политике «последнего пророка».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ситуацию и приводить новые примеры роли Мухаммада в арабской истории и культуре. Вести счет лет по христианскому и мусульманскому календарю. Описывать культовые сооружения и обряды мусульман, грамотно используя термины и объясняя их символику.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rPr>
          <w:trHeight w:val="151"/>
        </w:trPr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Мир ислама.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Характер и направления арабских завоеваний в VII – VIII веках. Причины их побед над Византийской империей, Ираном и варварскими королевствами. Границы Арабского халифата в период его наивысшего расцвета и положение на стыке с христианским миром и Средней Азией. Религиозная политика завоевателей.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Халифат при династии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Омейядов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Аббасидов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. Предпосылки распада халифата в VIII веке и образование новых государств (эмиратов) в разных концах мусульманского мира.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Предпосылки высокого развития науки и превращения исламских стран в культурные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центры Раннего Средневековья. Выдающиеся арабские ученые и поэты, их вклад в мировое культурное наследие.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Влияние ислама на древний мир Средиземноморья.  Раскол мира Средневековья на враждующие миры: христианский и мусульманский (мир ислама).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Выделять особенности мусульманского государства и прогнозировать тенденции его развития в связи с объединением в руках халифов духовной, светской и военной власти, а также разногласий между религиозными течениями в исламе.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показывать направления походов арабов, определять их характер, сопоставлять размеры империй в разные периоды Средневековья (Византия и халифат) и народы, оказывавшиеся под властью победителей. Формулировать причины военных побед и «адресной»  религиозной политики. На элементарном уровне описывать геополитическое положение Арабского халифата в поликультурном пространстве Раннего Средневековья.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По карте находить и показывать новые историко-географические объекты. На основе контекстных знаний и метода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исторчисеких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аналогий формулировать причины распада Арабского халифата.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Объяснять причины расцвета арабской культуры и науки, высказывать суждения о художественных достоинствах произведений мусульманских архитекторов, скульпторов, поэтов, а также о вкладе арабских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ученых в познание мира и сохранение культурного наследства древнего мира. Описывать выдающиеся памятники,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 с помощью дополнительных (визуальных) источников и ИКТ.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Формулировать выводы о влиянии ислама и арабских завоеваний на древний мир Средиземноморья и о роли этих явлений в эпохе Средневековья. Объяснять, почему мир Раннего Средневековья оказался расколот на враждующие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части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к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каким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последствиям это вело.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Держава франков (2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Образование и укрепление государства франков в V – VIII вв.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Франки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: 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расселение, занятия, общественное устройство.  Расселение франков к началу правления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Хлодвига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. Цели и результаты его внутренней и внешней политики, способы их достижения: расширение территории королевства в завоевательных походах против соседей; возвышение власти короля,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Саллическая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правда; обращение в христианство; политика сближения франков и римлян.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Рост государства при преемниках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Хлодвига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(Меровинги) и возвышение новой династии (Каролинги). Создание конницы. Историческое значение победы Карла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Мартелла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 битве при Пуатье (732 г.). Интересы сторон в союзе короля франков с папой римским. Распространение христианства среди новых германских племен.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Актуализировать знания о расселении германцев в эпоху Великого переселения. По карте показывать территорию обитания франков к 481 г. и земли, входившие в королевство при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Хлодвиге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его преемниках. Комплексно анализировать первоисточник с рассказом о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Суассонской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чаше, реконструируя мотивы поступков его главных героев, позицию автора документа и тенденции развития общества и государства франков. Анализировать фрагмент документа «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Саллическая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правда», извлекая из него новые сведения о жизни и государстве франков. Сравнивать однородные документы (Кодекс Юстиниана и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Саллическая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правда), выявлять и объяснять различия между ними в контексте исторического развития Византии и государства франков.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ситуацию (победа франков при Пуатье)  и объяснять ее значение. Раскрывать признаки укрепления государства франков при Каролингах и причины  их союза с папой римским. Формулировать выводы о факторах усиления королевства франков и влияния христианской церкви в Западной Европе к середине VIII в.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Империя Карла Великого.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Личность короля франков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-и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мператора Карла Великого (768 – 814 гг.) в сочинениях его придворных историков и изображениях. Внешняя политика Карла и ее результаты, объединение почти всех германских племен под властью короля франков.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Причины заинтересованности Карла и папы римского в восстановлении империи (800 г.). Империя Карла Великого: ее геополитическое положение и значение для европейского мира Раннего Средневековья.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Культурная политика Карла Великого по развитию образования и сохранению античного наследия. «Дворцовая Академия».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Раздел империи Карла Великого (843 г.) и его историческое значение.</w:t>
            </w:r>
          </w:p>
          <w:p w:rsidR="00FF4114" w:rsidRPr="00235AD2" w:rsidRDefault="00FF4114" w:rsidP="00FF1F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Влияние государства франков на исторические судьбы народов Западной Европы. Образование государств во Франции, Германии, Италии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Давать образную характеристику личности самого знаменитого короля франков, анализируя разные первоисточники. На карте показывать направления походов Карла и новые земли, входившие в состав государства франков. Формулировать выводы о геополитическом месте империи на карте средневековой Европы.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Эмпатически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анализировать ситуацию и выявлять причины заинтересованности короля франков и папы римского в восстановлении империи.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первоисточники, сравнивать культурную политику Карла и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Теодориха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высказывать суждения о значении их деятельности для охраны и развития античного наследия. Готовить сообщения по отдельным сюжетам темы, используя первоисточники и ИКТ.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и систематизировать учебный материал, выделять и обосновывать ключевые факты в истории франков в контексте истории Раннего Средневековья.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Северная Европа в Раннем Средневековье (2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«Люди Севера» – норманны.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Географические положение Скандинавии, ее природно-климатические условия и образ жизни населения полуострова в Раннем Средневековье. Признаки перехода скандинавов к цивилизации.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География морских походов норманнов, причины успешных набегов на города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Европы, основание новых поселений, открытие викингами новых земель и торговых путей между Востоком и Западом, военная служба варягов в Византии и других государствах.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Причины прекращения набегов норманнов в XI веке.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показывать Скандинавию и описывать ее географическое положение, природные условия и на основе контекстных знаний объяснять, каким занятиям они благоприятствовали. Анализировать информацию о жизни норманнов, выделять признаки переходного периода от первобытности к цивилизации. По иллюстрациям и дополнительным источникам воссоздавать образ «людей Севера» в Раннем Средневековье.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Сколько раз завоевывали Англию?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История Британии – Англии в эпоху Поздней Римской империи и Великого переселения народов. Легенды о короле Артуре и реальные исторические события, связанные с англо-саксонским завоеванием Британии.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Датское вторжение в Англию, раздел и объединение страны к началу XI в.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1066 год в судьбе Англии: неудача норвежского вторжения и причины победы нормандцев в битве при Гастингсе. Вильгельм 1 Завоеватель и его политика по укреплению своей власти. «Книга Страшного Суда» как орудие королевской власти и исторический источник. Ковер из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Байё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исторический источник и художественный памятник Раннего Средневековья.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Особенности развития «народов Севера» в Раннем Средневековье. Роль народов Севера в европейской и мировой истории и культуре.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*** 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Раннее Средневековье в фактах, лицах и вопросах.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Основные геополитические изменения на карте мира к концу Раннего Средневековья: новые государства, размеры ойкумены, конфигурация центра и окраин средневекового мира.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Яркие исторические деятели Раннего Средневековья. Проблема роли и места женщин и детей в истории Раннего Средневековья.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Историческая наука в Раннем Средневековье: известные историки, их труды, условия работы в монархических государствах Европы и Азии.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Памятники истории и культуры Раннего Средневековья на современной карте мира.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показывать направления походов норманнов, их торговых путей и географических открытий, раскрывать разнообразие целей и видов деятельности норманнов в разных районах Европы. Грамотно использовать опорные понятия: норманны, викинги, варяги.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и обобщать информацию, формулировать причины прекращения набегов норманнов на Европу.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и интегрировать новую информацию в целостное представление о ранней истории Англии. Составлять обобщающую тематическую таблицу. Сравнивать содержание научно-исторических и литературных источников, выявлять существенные различия, выдвигать версии о причинах искажения прошлого в легендах Средневековья.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учебный текст и первоисточники, извлекать дополнительную информацию и формулировать ответы на логические и проблемные вопросы. С помощью Интернета и других источников проводить исследования и представлять результаты своих поисков и размышлений в виде сообщений и презентаций. Высказывать суждения о научно-историческом и художественном значении памятников Англии в Раннем Средневековье.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Сопоставлять синхронные процессы в разных частях Европы  и формулировать выводы о роли норманнов в европейской и мировой истории, их вкладе в культурное наследие человечества.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новые историко-географические объекты, появившиеся в Раннем Средневековье. На элементарном уровне анализировать карту средневекового мира в аспекте: центр – периферия.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Узнавать главных исторических деятелей этого периода по их изображениям,  группировать их на основе контекстных знаний и по самостоятельно выделенным критериям. Выдвигать свои версии  ответов на проблемные вопросы.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учебную и дополнительную информацию, комплексно и индивидуально характеризовать вклад ученых Раннего Средневековья в познание прошлого.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Находить и показывать на карте сохранившиеся памятники, рассказывать о своих впечатлениях от встречи с ними (туризм, Интернет и др.), проявлять интерес к знакомству и стремление к охране историко-культурного наследия.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Зрелое Средневековье (XI – X</w:t>
            </w:r>
            <w:r w:rsidRPr="00235A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вв.) (12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Крестьяне и рыцари (3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Сословия в средневековом европейском обществе.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Земля и власть.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Главное богатство в Средние века. Феод, условия пожалования и владения им. Феодалы и их иерархия на «феодальной лестнице». Сеньоры и вассалы. Принципы сеньориально-вассальных отношений в Англии и Франции.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Значение ритуалов в средневековом обществе. Рыцари. Превращение церкви в крупнейшего собственника земли в средневековой Европе.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Выделять признаки сословий и примерами конкретизировать их права и обязанности, а также статус в средневековом обществе.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Объяснять, почему земля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была главным богатством и что представляло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собой «пожалование земли». Формулировать понятия «феод», «феодалы», «феодальная лестница», «сеньор», «вассал» и использовать их в своих ответах. Раскрывать на примерах принципы отношений в феодальном обществе, объяснять на основе контекстных знаний особенности вассальных отношений в Англии.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Вечные труженики.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Причины роста числа зависимых крестьян и их положение в средневековом обществе. Крестьянские повинности в пользу сеньора и церкви. Натуральное хозяйство. Община как способ организации жизни, труда и досуга крестьян. Образ жизни европейских крестьян в балладах, песнях, миниатюрах, обрядах. Отношение к третьему сословию в средневековом обществе.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документы (тексты и иллюстрации) с целью извлечения дополнительной информации о феодальных отношениях, обобщать и систематизировать признаки основных сословий феодального общества. 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положении крестьян в период кризиса Римской империи, объяснять причины роста зависимых крестьян в Средние века и сохранения натурального хозяйства. Анализировать общину как форму всесторонней организации крестьянского труда и быта. Анализировать первоисточники (баллады, документы, миниатюры) и на их основе дополнять и творчески реконструировать образ средневекового крестьянина, условия его жизни, труда и досуга.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За стенами замков.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Права и обязанности рыцарей как особого сословия в европейском средневековом обществе. Развитие военного дела в Европе и его последствия. Образ жизни  и кодекс чести рыцаря как отражение социально-экономических, политических и культурных процессов Зрелого Средневековья. Эволюция замков в XI –XV вв. Рыцарские турниры. Геральдика: щиты, гербы, девизы рыцарей.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Особенности положения сословий и отношений между ними в Зрелом Средневековье.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учебную и дополнительную информацию и комплексно характеризовать сословие рыцарей. Выделять и объяснять особенности их социального, экономического и культурного положения. Образно описывать условия жизни и занятия рыцарей, используя разные источники и ИКТ. Решать познавательные задачи, применяя новые понятия и контекстные знания.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Сравнивать три сословия, систематизировать и обобщать знания о них с помощью таблицы. Давать образную характеристику сословий, привлекая дополнительные источники и ИКТ.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Западная Европа в эпоху Крестовых походов  (2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Империя и церковь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bookmarkStart w:id="1" w:name="OLE_LINK1"/>
            <w:bookmarkStart w:id="2" w:name="OLE_LINK2"/>
            <w:bookmarkStart w:id="3" w:name="OLE_LINK3"/>
            <w:r w:rsidRPr="00235AD2">
              <w:rPr>
                <w:rFonts w:ascii="Times New Roman" w:hAnsi="Times New Roman"/>
                <w:sz w:val="16"/>
                <w:szCs w:val="16"/>
              </w:rPr>
              <w:t>Политическое положение Восточно-Франкского и Западно-Франкского королевства после раздела империи Карла Великого (843 г.).  Общее и особенное в становлении королевства Франции и Германии в IX – XI вв.  Развитие традиции коронации европейских государей в Риме. Образование Священной Римской империи (XII в.).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Положение церкви в IX – XI вв.  и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клюнийская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программа ее обновления. Разделение церкви на римско-католическую и греко-православную (1054 г.). «Каносса» Генриха IV (1077 г.). Победа церкви в борьбе за верховную власть над светскими правителями.</w:t>
            </w:r>
            <w:bookmarkEnd w:id="1"/>
            <w:bookmarkEnd w:id="2"/>
            <w:bookmarkEnd w:id="3"/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разделе империи Карла Великого и высказывать предположение о развитии ее частей в следующие столетия на основе анализа исторической карты. Сравнивать политическое развитие Франции и Германии в начале Зрелого Средневековья, выделять сходства и различия в этих процессах. Анализировать текст и иллюстрации учебника, используя контекстные знания о союзе королей и церкви в Раннем Средневековье.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учебный текст, формулировать цели и положения программы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клюнийцев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результаты ее реализации. Высказывать суждения о причинах и последствиях разделения христианской церкви.  Анализировать документы (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историческое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сочинения и миниатюры) и выявлять в конкретной ситуации признаки победы церкви над светской властью. Формулировать причины усиления церковного авторитета в европейском обществе в X – XII вв. 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Крестовые походы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bookmarkStart w:id="4" w:name="OLE_LINK4"/>
            <w:bookmarkStart w:id="5" w:name="OLE_LINK5"/>
            <w:r w:rsidRPr="00235AD2">
              <w:rPr>
                <w:rFonts w:ascii="Times New Roman" w:hAnsi="Times New Roman"/>
                <w:sz w:val="16"/>
                <w:szCs w:val="16"/>
              </w:rPr>
              <w:t>Предпосылки крестовых походов против «иноверцев». Призыв главы католической церкви (1096 г.) и истинные цели организаторов и участников крестовых походов. Символика крестоносцев и их рыцарский долг.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Хронология и география крестовых походов в XI – XIII вв. Средневековые источники (тексты и миниатюры) о событиях и «героях» крестовых походов: взгляд по обе стороны религиозного конфликта. Взятие Иерусалима (1099 г.) и образование госуда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рств кр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естоносцев на Восточном Средиземноморье. Духовно-рыцарские ордены. Взятие крестоносцами Константинополя (1204 г.) и его последствия для Византийской империи. Крестовые походы против язычников Восточной и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Центральной Европы и против мавров на Пиренеях.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Причины окончания крестовых походов к концу XIII в. Их влияние на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западно-европейский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мусульманский мир в эпоху Средневековья.</w:t>
            </w:r>
          </w:p>
          <w:bookmarkEnd w:id="4"/>
          <w:bookmarkEnd w:id="5"/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основе контекстных знаний формулировать предпосылки и причины крестовых походов. Анализировать источники, формулировать цели организаторов и участников крестовых походов, сопоставлять их публичные заявления, сословные ценности и интересы. Описывать образ рыцаря-крестоносца по документальным изображениям.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Систематизировать информацию, составлять сравнительно-обобщающую таблицу «Крестовые походы XI – XIII вв.», по карте показывать движения крестоносцев и места важнейших событий. Анализировать противоположные источники (европейские и мусульманские; католические и православные), выявлять различия в изложении и оценке фактов, объяснять их и на этой основе воссоздавать и оценивать крестовые походы с позиций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многоперспективности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высказывать суждения об их исторической значимости для Запада и Востока, всемирной истории в целом.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основе контекстных знаний и обобщения новой информации формулировать причины окончания эпохи крестовых походов и их обобщающее определение. С помощью дополнительных источников и ИКТ готовить сообщения о ярких фактах, участниках и произведениях культуры, посвященных крестовым походам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Лики средневекового города (3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Упадок городов на закате античной цивилизации и в Раннем Средневековье.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«Возвращение» городов.</w:t>
            </w:r>
          </w:p>
        </w:tc>
        <w:tc>
          <w:tcPr>
            <w:tcW w:w="3407" w:type="dxa"/>
          </w:tcPr>
          <w:p w:rsidR="00FF4114" w:rsidRPr="00235AD2" w:rsidRDefault="00FF4114" w:rsidP="00FF1FC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bookmarkStart w:id="6" w:name="OLE_LINK6"/>
            <w:bookmarkStart w:id="7" w:name="OLE_LINK7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Предпосылки роста городов в Западной Европе в XI – XIII вв. Способы образования городов в Зрелом Средневековье, их историческая топонимика (названия городов, районов и улиц) и застройка (крепостные стены, собор, ратуша и др.). Движения за освобождение городов от власти сеньоров, города-коммуны, права и привилегии горожан (бюргеров).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Специализация  городов и регионов Западной Европы на производстве и продаже товаров «со всего света» (Венеция, Генуя, Ганзейский союз, Фландрия, Шампань и др.). Важнейшие ярмарки и их роль в хозяйственной и культурной жизни средневекового мира.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Городские жители, их занятия, образ жизни и досуг в средневековом городе. Ремесленные цехи. Мастера, подмастерья и ученики. Торговцы и банкиры. Женщины и дети. «Другие» в средневековом городе (еврейские общины, нищие, бродячие актеры и т.п.).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Основные отличия средневекового города от городов древности (архитектура, население, особенности экономической, политической и культурной жизни, значение городов в Средневековом мире).</w:t>
            </w:r>
          </w:p>
          <w:bookmarkEnd w:id="6"/>
          <w:bookmarkEnd w:id="7"/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древних городах и причинах их упадка в середине 1-го тысячелетия.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историческую ситуацию и на основе контекстных знаний объяснять причины роста городов в XI – XIII вв. Анализировать данные графика о темпах роста городов и выделять периоды в этом процессе на основе количественных показателей. Формулировать способы образования городов в Средневековье и конкретизировать их примерами названий и рисунков. Анализировать документ и формулировать причины и последствия перехода городов из частной собственности в статус коммуны.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находить и показывать крупнейшие города и торговые центры Западной Европы, коммуникации между ними, высказывать суждения о роли торговли в экономическом развитии отдельных городов и Европы в целом.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Сердце средневекового города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Особенности городской планировки в Средневековье. Главные сооружения и здания в центре, их значение для хозяйственной, политической и культурной жизни города: рынок, площадь, ратуша, собор, крепостные стены и др. Проблемы благоустройства и санитарного состояния городов в Средневековье.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Город и свобода: «городской воздух делает человека свободным», символы городской вольности, войны с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патриациатом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Исторические предпосылки романского и готического стилей в архитектуре христианских (католических) соборов Западной Европы IX – XIII вв. Основные черты романских и готических соборов, их восприятие людьми средневекового общества и их потомками.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Культура средневековой Европы. Представления средневекового человека о мире. Место религии в жизни человека и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общества. Образование: школы и университеты. Сословный характер культуры. Средневековый эпос. Рыцарская литература. Городской и крестьянский фольклор.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Давать образные характеристики (социально-психологические портреты) основным группам жителей городов, используя информацию учебника, средневековые миниатюры, документы и дополнительные источники. Представлять результаты своей работы в творческой форме (рассказ, презентация, ролевая игра и др.).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Сравнивать античные и средневековые города по основным позициям и формулировать выводы о культурно-историческом своеобразии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последних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Образно реконструировать облик средневековых городов, в том числе на основе рисунков, текстов, схем и других источников. Анализировать внешний вид и функциональное назначение основных сооружений и зданий средневекового города, высказывать суждения о степени его благоустройства и комфортности.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Характеризовать социальную и политическую жизнь городов, в том числе на основе дополнительных источников.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Описывать романские и готические соборы, выделяя их характерные особенности на иллюстрациях. На основе контекстных знаний называть предпосылки смены архитектурных стилей. Творчески реконструировать образы романских и готических соборов и впечатление, которое они производили на своих современников. Высказывать суждения о восприятии средневековых соборов людьми ХХ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 поисках знаний.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Ведущая роль христианской церкви в развитии образования и сохранении античного наследия в Раннем Средневековье. Характерные особенности монастырских и соборных школ, церковной системы образования в целом.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Предпосылки переноса центров образования в города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 Характерные особенности городских школ и светской системы образования.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Культурно-исторические предпосылки появления университетов в городах Западной Европы. Сословная принадлежность магистров и студентов; содержание и формы занятий (лекции, диспуты, семинары и др.); отношения внутри университетского сообщества, с городскими властями и горожанами; университетские свободы и вольности. Ваганты и их поэзия. Тенденции развития университетов в XII – XIV вв.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Роль городов в жизни средневекового общества. Основные тенденции развития социально-политической, экономической и культурной жизни средневековой Европы в облике ее городов. Развитие знаний о природе и человеке. Гуманизм. Раннее Возрождение: художники и их творения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положении Европы в Раннем Средневековье и объяснять причины ведущей роли церкви в развитии образования на этапе Раннего Средневековья. Выделять характерные признаки церковного образования и оценивать роль церкви в культурной жизни Европы.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основе контекстных знаний формулировать причины переноса центров образования в города, выделять характерные признаки светского образования.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Высказывать предположения о причинах появления университетов на стадии Зрелого Средневековья. На основе разных источников,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 документов и иллюстраций, давать комплексную характеристику университетской системы образования, высказывать суждения о значении университетов в жизни городов и средневековой культуры в целом, а также выделять тенденции развития университетов в контексте социально-политической жизни Западной Европы в XII – XIV вв.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Делать обобщающие выводы о роли городов в различных сферах средневекового европейского общества и в развитии культуры. На  примере городов в XI – XIV вв. прослеживать основные тенденции  развития Западной Европы в Зрелом Средневековье.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Вершина Средневековья (4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Во главе христианского мира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Предпосылки возвышения католической церкви в XII – XIII вв. и ее влияния на повседневную жизнь людей, политику государств, науку и образование в Западной Европе.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Распространение ересей в связи ростом городом и особенности новых еретических учений. Способы борьбы церкви с еретиками (инквизиция, крестовые походы, ордены и др.). Развитие богословия и выдающиеся теологи (Фома Аквинский и др.). Причины популярности святых и паломничества к святым местам в средневековом обществе.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На основе контекстных знаний и анализа учебной информации объяснять причины усиленного влияния церкви на все стороны жизни западноевропейского общества в XII – XIII вв. и конкретизировать его  примерами.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Формулировать причины распространения ересей среди населения городов и выделять их особенности в период Зрелого Средневековья. Высказывать суждения о вкладе выдающихся богословов в развитие культуры и мировоззрения европейцев. Объяснять причины распространения веры в святых и паломничества в Западной Европе.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Папы, императоры и короли  Европы в 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XII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XV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вв.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Внутреннее и внешнеполитическое положение Германии, причины слабой власти императора. Внутреннее и внешнеполитическое положение Франции, политика королей по усилению своей власти и  централизации государства. Внутреннее и внешнеполитическое положение Англ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ии и ее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королей. Отношения светских правителей с главой католической церкви.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Великая хартия вольностей как первое соглашение между королем и его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подданными.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Предпосылки создания сословно-представительных собраний в XIII –XV вв. и их роль в политической жизни стран Западной Европы.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Актуализировать знания о разделе империи Карла Великого и положении ее частей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 Обобщать новую информацию и контекстные знания, выделять причины, способствовавшие укреплению или ослаблению королевской власти, раздробленности или централизации, сокращению или расширению территорий ведущих западноевропейских государств. Сравнивать по предложенным критериям пути развития Германии, Франции и Англии, заполнять сравнительно-обобщающую таблицу и делать выводы.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Великую хартию вольностей и аргументировать историческую оценку этого документа.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Формулировать причины создания сословно-представительных органов и высказывать суждения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их роли в западноевропейских государствах с сильной и слабой властью короля.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Тяжкие времена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Причины резкого сокращения численности населения Западной Европы (голод, чума и др.), их влияние на положение сословий, трансформацию их отношений (переход от натурального хозяйства к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товарному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денежные оброки и т.д.). Крестьянские войны во Франции и Англии, начало процесса раскрепощения крестьян Западной Европы в ответ на усиление социальной напряженности и неэффективности труда крепостных.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Предпосылки падения  престижа папской власти («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Авиньонское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пленение пап», «Великая схизма», крестовые походы против еретиков, гуситское движение).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Столетняя война (1337 – 1453 гг.) и ее последствия для социально-политической истории Англии и Франции, военного дела и армий Европы, европейской истории в целом.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Ян Гус  и Жанна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д’Арк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национальные герои. Роль личности (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Уот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Тайлер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Карл Смелый и др.) в истории Средневековья на ступени его расцвета и зрелости.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информацию,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. график численности населения, и формулировать причины резкого сокращения населения Европы в Раннем и Зрелом Средневековье.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Определять последствия природных и социально-экономических потрясений для различных сословий и влияние на характер их взаимоотношений,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 используя логическую схему, обобщающую таблицу и прием рассуждения.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Выявлять отличия крестьянских восстаний XIV в. от предшествующих, подводить их признаки под понятие «крестьянские войны», выделять общее в причинах, характере и результатах крестьянских войн для стран и общества Западной Европы.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конкретные примеры и объяснять причины падения авторитета церкви в контексте социально-политической истории Западной Европы в Зрелом Средневековье.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Датировать событие в истории Европы и ведущих стран Средневековья, объяснять причины поражения французов и англичан на разных этапах Столетней войны. Рассказывать о ярких эпизодах и личностях в ее истории. Сравнивать результаты войны для Англии и Франции в разных аспектах и ее влияние на развитие военного дела и политическую историю Западной Европы в целом.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На востоке Европы.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Народы Восточной Европы в период Раннего Средневековья: места расселения, занятия, верования, общественные отношения. Признаки перехода от первобытности к цивилизации.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Образование Болгарского и Сербского государств, основные вехи их истории и отношений с Византией в VII –XII вв. Создание славянской письменности и ее значение.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Образование славянских госуда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рств в В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осточной Европе в IX – XI вв. Борьба между католической и православной церквами за власть и влияние на востоке Европы.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«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Отстраивание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королевств» Восточной Европы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вв., их роль в «большой политике».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 Особенности социально-политического и культурного развития Восточной Европы в Раннем и Зрелом Средневековье.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***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Зрелое Средневековье в фактах, лицах и вопросах.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Основные геополитические изменения на карте мира в XI –XV вв.: новые государства, размеры ойкумены, конфигурация центра и окраин средневекового мира.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Яркие исторические деятели Зрелого Средневековья. Женщины и дети на исторической сцене Европы.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Историческая наука в Зрелом Средневековье.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Памятники истории и культуры Зрелого Средневековья на современной карте мира.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Собирать дополнительную информацию,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 с ИКТ, готовить рассказы-презентац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ии о я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рких личностях Средневековья.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места расселения народов Восточной Европы, пути их миграций в Раннем Средневековье; позднее - славянские государства. Выделять в источниках о них признаки первобытности и перехода к цивилизации.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информацию и первоисточники, высказывать суждения о положительном и отрицательном влиянии соседства с Византией на славянские государства и о значении собственной письменности.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Объяснять причины борьбы между церквами за обращение язычников в христианство и связь военно-церковных экспедиций с «крестовыми походами», устанавливать причинно-следственные связи между процессами в Западной и Восточной Европе.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информацию и формулировать особенности развития стран Восточной Европы на двух стадиях Средневековья, особенное и общее в их развитии со странами Западной Европы.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новые историко-географические объекты, изменяющиеся границы государств, передвижения людей, места сражений и культурных событий Зрелого Средневековья.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Узнавать главных исторических деятелей этого периода по их изображениям,  группировать их на основе контекстных знаний и по самостоятельно выделенным критериям. Выдвигать свои версии  ответов на проблемные вопросы.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учебную и дополнительную информацию.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Находить и показывать на карте сохранившиеся памятники, рассказывать о своих впечатлениях от встречи с ними (туризм, Интернет и др.), проявлять интерес к знакомству и стремление к охране историко-культурного наследия.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Дальние страны (5ч.)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Средневековая карта мира (представления европейцев о географии и населении Земли в Средние века). Путешествие Марко Поло в Китай (1271 – 1295) и его значение для географической картины мира средневекового европейского общества.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Образно реконструировать географическую картину миру средневекового европейского общества на основе анализа первоисточников (карты и документы). Высказывать суждения о том, что поражало европейцев в незнакомых им странах и народах, какое влияние знакомство с ними оказывало на их мировоззрение, как обогащало опыт межкультурного взаимодействия. На основе учебника и дополнительных источников готовить рассказы-презентации о «дальних странах» и выступать с ними в классе \внеклассном мероприятии.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Во владениях великого хана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Этнокультурные и религиозные особенности монголов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 начале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в. Образование государства монголов. Личность Чингисхана и его завоевательные походы в Азии и Европе. Последствия завоевательной политики для покоренных стран и народов. Религиозная политика монголов в завоеванных землях. Управление державой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Чингизидов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причины ее распада. Империя Тамерлана и ее след в мировой истории. Памятники культуры эпохи Чингисхана и Тамерлана.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государство монголов, направления завоевательных походов и границы империи. Характеризовать особенности быта, занятий и военного дела монголов. Давать образную характеристику основателю государства. Анализировать разные первоисточники и выделять в них авторские эмоционально-оценочные высказывания о монголах-завоевателях, объяснять причины  интереса и враждебного отношения к ним европейского общества. Формулировать последствия завоевательных походов для стран Азии и Европы, вместе с тем оценивая вклад эпохи Чингисхана и Тамерлана в мировую культуру и историю.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Индия: раджи и султаны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Держава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Гуптов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(IV – VI вв.), ее геополитическое положение в Раннем Средневековье и торговые связи со странами Востока и Запада. Научные и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культурные достижения индийцев. Распад державы и упадок княжеств под нашествием кочевников, арабов и мусульман в V – XII в.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Делийский султанат (XIII – XV вв.). Общество, хозяйство и культура страны под властью мусульман. Религиозная политика султанов и многообразие религиозной жизни жителей Индии. Распад султаната. Влияние индийской культуры на страны Юго-Восточной Азии.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Индия, реальная и мифическая, в представлениях средневекового европейского общества.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Древней Индии. На карте находить и показывать крупнейшие государства на территории Индостана в эпоху Средневековья, объяснять выгоды их географического положения как стабильного центра мировой торговли. Формулировать причины интереса к богатствам Индии и полумифических представлений о ней в европейском обществе, постоянных набегов завоевателей, приводивших к упадку и гибели держав и княжеств.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Описывать памятники индийской архитектуры и сооружения в других странах, испытавшие ее влияние. Высказывать суждения о вкладе индийцев в мировую культуру и науку. Анализировать свидетельства путешественников в Индию, различая достоверные и недостоверные сведения, влияния иной культуры на их впечатления и оценки.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Поднебесная империя и страна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Сипанго</w:t>
            </w:r>
            <w:proofErr w:type="spellEnd"/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Китай в эпоху династий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Тан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Сун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Юань и Мин: хронологические рамки, размеры территорий, особенности управления империей, отношения с соседними странами и народами, общественное устройство, основные занятия населения, особенности городов и жизни населения в них, технические изобретения и открытия. Наука, культура и искусство Китая в эпоху Средневековья. Образ Китая в средневековом европейском обществе. Предпосылки закрытия страны от внешнего мира в середине XV века. Географические и природные особенности страны; специфика заселения островов и основные занятия ее жителей; их религиозные верования. Влияние Китая на культурную и политическую жизнь Японии, творческое отношение японцев к заимствованию культурных традиций (письменность, архитектура, живопись на шелке и др.). Образование государства и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особенности управления им. Статус императора в японском обществе и его роль в политической жизни страны.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Сёгунат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 Сходства и отличия самураев от западноевропейских рыцарей. Япония во времена расцвета державы монголов. Предпосылки ослабления государства в XV в. и его самоизоляции в ближайших столетиях.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Источники достоверных представлений и слухов о Японии в европейском средневековом обществе.</w:t>
            </w:r>
          </w:p>
          <w:p w:rsidR="00FF4114" w:rsidRPr="00235AD2" w:rsidRDefault="00FF4114" w:rsidP="00D35867">
            <w:pPr>
              <w:spacing w:after="0" w:line="240" w:lineRule="auto"/>
              <w:ind w:left="142" w:firstLine="56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Культура народов Востока. Литература. Архитектура. Традиционные искусства и ремесла.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Древнем Китае. В хронологической и логической последовательности представлять историю китайского государства в эпоху Средневековья. Давать обобщающую характеристику китайского общества и государства в разные периоды его истории, в том числе используя дополнительные источники и ИКТ. Образно реконструировать представления средневековых европейцев о Китае. Сравнивать однородные явления (города) в Китае и Европе, находить и объяснять причины культурных различий между ними. Высказывать суждения о вкладе китайцев в мировую  культуру и науку.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Находить и показывать на карте местоположение Японии, на основе контекстных знаний высказывать суждения об основных занятиях ее жителей. Выделять признаки влияния Китая на культуру и государственные основы Японии, высказывать предположения о мотивах творческого отношения японцев к иностранным традициям. Анализировать учебный и дополнительный тексты, документы и иллюстрации с целью получения новой информации об истории и культуре Японии в эпоху Средневековья и решения проблемных задач. Сравнивать однородные явления (самурая и рыцари), а также события (монгольские завоевания) в  истории Японии и Западной Европы, называть сходства и различия, формулировать версии-объяснения. Творчески реконструировать информационную базу представлений европейцев о Японии в Средние века.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Очень разная Африка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Природно-географическое, этнокультурное, религиозное, социально-экономическое и историко-политическое разнообразие Африки в эпоху Средневековья. Контакты (завоевания, торговля, миссионерство, путешествия и др.) африканских народов и правителей со странами Западной Европы, мусульманского Востока, Индией и Китаем, Юго-Восточной Азией. Представления европейцев и арабов об Африке в эпоху Средневековья.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с помощью определенных критериев выделять и показывать отличающиеся друг от друга районы Африки и объяснять, в чем заключалось ее разнообразие в эпоху Средневековья. Давать комплексную характеристику отдельным районам Африки по примерному плану. Анализировать информацию (учебный и дополнительный текст, документы, иллюстрации и др.) о культурно-историческом развитии народов Африки и высказывать суждения о характере влияния на них христианской Европы, мусульманского Востока и стран Ю-В Азии, прогнозировать тенденции развития этих отношений в будущем (Новое время). Творчески реконструировать представления европейцев и арабов об Африке в Средние века.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Мир совсем неизвестный.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«Первые американцы»: заселение и освоение Америки около 30 тысяч лет назад. Особенности культуры индейцев в контексте природно-географических условий американских континентов. Историко-культурная характеристика народов Америки в эпоху Средневековья: основные занятия населения, общественные отношения, религиозные верования, государственное устройство, культурные достижения майя, ацтеков, инков и др.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 Дискуссионные вопросы о «первооткрывателях» Америки в древности и Средневековье.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***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Мир, близкий и далекий.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Основные события, явления и процессы, которые происходили в разных регионах мира (Западная и Восточная Европа, Западная, Восточная и Южная Азия, Африка, Америка) в V – XV вв. Мир в эпоху Средневековья во взаимовлиянии и обособленности, тенденции к расширению межкультурных контактов в эпоху Зрелого Средневековья. Специфика европейского Средневековья. Значение путешествия и книги Марко Поло для расширения географической картины мира средневекового европейского общества.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показывать пути расселения древних людей в Северной и Южной Америке. Давать комплексную характеристику цивилизациям американских народов, используя основные и дополнительные источники (тексты и иллюстрации). Высказывать суждения о культурных достижениях индейцев и отличиях их цивилизаций от современных им цивилизацией средневековой Европы с позиций историзма и уважения культур.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Выделять в информации о «первооткрывателях» Америки научные версии и подтвержденные источниками факты, объяснять причины интереса ученых к контактам народов Старого и Нового Света в древности и Средневековье.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Обобщать и систематизировать информацию по истории разных регионов мира в эпоху Средневековья, составлять синхронистическую таблицу, выбирая самые важные события, явления и процессы V – XV вв. Анализировать преобразованную в таблицу информацию с точки зрения связей между представленными в ней историческими фактами и делать выводы о многообразии форм культурно-исторического развития народов в эпоху Средневековья, о тенденциях развития межкультурных контактов и специфике  использования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понятия «средневековье» к разным регионам. Высказывать суждения о влиянии путешествия и книги Марко Поло на мировоззрение европейцев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</w:t>
            </w: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FF4114" w:rsidRPr="00235AD2" w:rsidRDefault="00FF4114" w:rsidP="00FF1F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На пороге Нового времени (1 ч.)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Представления европейцев о мире и «других» народах в XV в. Предпосылки Великих географических открытий: психологические, экономические, политические, научные  технические и др.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783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82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И снова Европа: навстречу новой эпохе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Средневековье продолжает жить с нами.</w:t>
            </w:r>
          </w:p>
        </w:tc>
        <w:tc>
          <w:tcPr>
            <w:tcW w:w="3407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Португалия и Испания  - государства Европы, готовые к поиску и завоеванию новых земель в силу их геополитического положения и социально-экономического развития в XV в.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Османской импер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ии и ее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завоевательная политика в XI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XV вв. Осада и взятие Константинополя в 1453 г. и значение гибели Византийской империи для средневекового христианского мира.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«Бескровная революция» Иоганна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Гутенберга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значение изобретенного им способа книгопечатания для перехода к новому периоду всеобщей истории. Достижения Средневековья и его вклад в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историю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культуру человечества.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Европа – как одна из цивилизаций эпохи Средневековья и общество, готовое открывать и подчинять себе мир в Новое время. </w:t>
            </w:r>
          </w:p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Черты, идеи и памятники Средневековья в современном мире и обществе (в том числе на примере родного края). Загадки и тайны Средневековья, которые еще ждут своих исследователей.</w:t>
            </w:r>
          </w:p>
        </w:tc>
        <w:tc>
          <w:tcPr>
            <w:tcW w:w="900" w:type="dxa"/>
          </w:tcPr>
          <w:p w:rsidR="00FF4114" w:rsidRPr="00235AD2" w:rsidRDefault="00FF4114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5" w:type="dxa"/>
          </w:tcPr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Сравнивать географические представления европейцев  на разных этапах Средневековья,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. на основе аутентичных карт XIII и XV вв. На основе контекстных знаний и анализа новой информации,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 на иллюстрациях, обобщать и формулировать предпосылки ВГО.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новые государства, анализировать их геополитическое положение, формулировать причины интереса всех слоев общества к поиску новых земель, прогнозировать характер и последствия морских экспедиций Португалии и Испании в Раннее Новое время.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На карте показывать новое государство и направления его завоевательной политики. Анализировать и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эмпатически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объяснять отношение европейцев к известию о гибели Византии, 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 на основе первоисточников.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Сравнивать способы книгопечатания в Китае и Европе. Высказывать суждения о значении изобретения книгопечатания для перехода европейского общества к новой ступени развития, прогнозировать его последствия.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Обобщать и систематизировать достижения Средневековья, заполнять сравнительно-обобщающую таблицу и группировать свои аргументы по заданным и самостоятельно предложенным критериям. 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Формулировать собственную точку зрения на ключевые вопросы истории Средних веков, участвовать в дискуссии.</w:t>
            </w:r>
          </w:p>
          <w:p w:rsidR="00FF4114" w:rsidRPr="00235AD2" w:rsidRDefault="00FF4114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и актуализировать вклад Средневековья в историю и культуру, находить и объяснять «следы» Средних веков в современном мире и обществе. Высказывать предположения о возможных открытиях в изучении истории Средних веков и формулировать вопросы, поддерживающие интерес к этой эпохе.</w:t>
            </w:r>
          </w:p>
        </w:tc>
      </w:tr>
    </w:tbl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235AD2">
        <w:rPr>
          <w:rFonts w:ascii="Times New Roman" w:hAnsi="Times New Roman"/>
          <w:b/>
          <w:bCs/>
          <w:sz w:val="16"/>
          <w:szCs w:val="16"/>
        </w:rPr>
        <w:t>Пояснительная записка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235AD2">
        <w:rPr>
          <w:rFonts w:ascii="Times New Roman" w:hAnsi="Times New Roman"/>
          <w:b/>
          <w:bCs/>
          <w:sz w:val="16"/>
          <w:szCs w:val="16"/>
        </w:rPr>
        <w:t>к курсу истории России с древнейших времен до конца 15 века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3CF0" w:rsidRDefault="00763CF0" w:rsidP="00F223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763CF0" w:rsidRPr="00763CF0" w:rsidRDefault="00763CF0" w:rsidP="00763CF0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 xml:space="preserve">Данная рабочая программа по курсу </w:t>
      </w:r>
      <w:r w:rsidRPr="00235AD2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История России</w:t>
      </w:r>
      <w:r w:rsidRPr="00235AD2">
        <w:rPr>
          <w:rFonts w:ascii="Times New Roman" w:hAnsi="Times New Roman"/>
          <w:sz w:val="16"/>
          <w:szCs w:val="16"/>
        </w:rPr>
        <w:t>» для 6 класса</w:t>
      </w:r>
      <w:r w:rsidRPr="00763CF0">
        <w:rPr>
          <w:rFonts w:ascii="Times New Roman" w:hAnsi="Times New Roman"/>
          <w:sz w:val="16"/>
          <w:szCs w:val="16"/>
        </w:rPr>
        <w:t xml:space="preserve"> основной школы разработана в соответствии со следующими нормативными документами: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763CF0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763CF0">
        <w:rPr>
          <w:rFonts w:ascii="Times New Roman" w:hAnsi="Times New Roman"/>
          <w:sz w:val="16"/>
          <w:szCs w:val="16"/>
        </w:rPr>
        <w:t xml:space="preserve"> России от 17 декабря 2010 г. № 1897)</w:t>
      </w:r>
    </w:p>
    <w:p w:rsid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763CF0">
        <w:rPr>
          <w:rFonts w:ascii="Times New Roman" w:hAnsi="Times New Roman"/>
          <w:sz w:val="16"/>
          <w:szCs w:val="16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9" w:history="1">
        <w:r w:rsidRPr="00763CF0">
          <w:rPr>
            <w:rFonts w:ascii="Times New Roman" w:hAnsi="Times New Roman"/>
            <w:sz w:val="16"/>
            <w:szCs w:val="16"/>
          </w:rPr>
          <w:t>http://fgosreestr.ru/(одобрена</w:t>
        </w:r>
      </w:hyperlink>
      <w:r w:rsidRPr="00763CF0">
        <w:rPr>
          <w:rFonts w:ascii="Times New Roman" w:hAnsi="Times New Roman"/>
          <w:sz w:val="16"/>
          <w:szCs w:val="16"/>
        </w:rPr>
        <w:t xml:space="preserve"> решением федерального учебно-методического объединения по общему образованию (протокол от 8 апреля 2015 г. № 1/15) </w:t>
      </w:r>
      <w:proofErr w:type="gramEnd"/>
    </w:p>
    <w:p w:rsidR="00D50BF5" w:rsidRPr="00D50BF5" w:rsidRDefault="00D50BF5" w:rsidP="00D50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Концепция </w:t>
      </w:r>
      <w:r w:rsidRPr="00D50BF5">
        <w:rPr>
          <w:rFonts w:ascii="Times New Roman" w:hAnsi="Times New Roman"/>
          <w:sz w:val="16"/>
          <w:szCs w:val="16"/>
        </w:rPr>
        <w:t>нового учебно-методического комплекса по отечественной истории</w:t>
      </w:r>
    </w:p>
    <w:p w:rsidR="00D50BF5" w:rsidRPr="00763CF0" w:rsidRDefault="00D50BF5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Историко-культурный стандарт</w:t>
      </w:r>
    </w:p>
    <w:p w:rsid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2017-2018 учебный год</w:t>
      </w:r>
    </w:p>
    <w:p w:rsidR="00D50BF5" w:rsidRPr="00D50BF5" w:rsidRDefault="00D50BF5" w:rsidP="00D50BF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D50BF5">
        <w:rPr>
          <w:rFonts w:ascii="Times New Roman" w:hAnsi="Times New Roman"/>
          <w:sz w:val="16"/>
          <w:szCs w:val="16"/>
        </w:rPr>
        <w:t>Методическое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BF5">
        <w:rPr>
          <w:rFonts w:ascii="Times New Roman" w:hAnsi="Times New Roman"/>
          <w:sz w:val="16"/>
          <w:szCs w:val="16"/>
        </w:rPr>
        <w:t>письмо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BF5">
        <w:rPr>
          <w:rFonts w:ascii="Times New Roman" w:hAnsi="Times New Roman"/>
          <w:sz w:val="16"/>
          <w:szCs w:val="16"/>
        </w:rPr>
        <w:t>о преподавании учебного предмета «История»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BF5">
        <w:rPr>
          <w:rFonts w:ascii="Times New Roman" w:hAnsi="Times New Roman"/>
          <w:sz w:val="16"/>
          <w:szCs w:val="16"/>
        </w:rPr>
        <w:t>в общеобразовательных организациях Ярославской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BF5">
        <w:rPr>
          <w:rFonts w:ascii="Times New Roman" w:hAnsi="Times New Roman"/>
          <w:sz w:val="16"/>
          <w:szCs w:val="16"/>
        </w:rPr>
        <w:t>в 2017–2018 учебном году</w:t>
      </w:r>
      <w:r>
        <w:rPr>
          <w:rFonts w:ascii="Times New Roman" w:hAnsi="Times New Roman"/>
          <w:sz w:val="16"/>
          <w:szCs w:val="16"/>
        </w:rPr>
        <w:t>, составитель Харитонова Л.А.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Основная образовательная программа основного общего образования, утвержденная приказом № 24 от 13.02.2017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Календарный учебный график на 2017-2018 учебный год, утвержденный приказом №125, от 14.08.2017</w:t>
      </w:r>
    </w:p>
    <w:p w:rsidR="005902B7" w:rsidRPr="00235AD2" w:rsidRDefault="00763CF0" w:rsidP="00F223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Программа составлена </w:t>
      </w:r>
      <w:r w:rsidR="005902B7" w:rsidRPr="00235AD2">
        <w:rPr>
          <w:rFonts w:ascii="Times New Roman" w:hAnsi="Times New Roman"/>
          <w:sz w:val="16"/>
          <w:szCs w:val="16"/>
        </w:rPr>
        <w:t xml:space="preserve">на основе авторской программы </w:t>
      </w:r>
      <w:r>
        <w:rPr>
          <w:rFonts w:ascii="Times New Roman" w:hAnsi="Times New Roman"/>
          <w:sz w:val="16"/>
          <w:szCs w:val="16"/>
        </w:rPr>
        <w:t>Пашкиной ЛА</w:t>
      </w:r>
      <w:r w:rsidR="005902B7" w:rsidRPr="00235AD2">
        <w:rPr>
          <w:rFonts w:ascii="Times New Roman" w:hAnsi="Times New Roman"/>
          <w:sz w:val="16"/>
          <w:szCs w:val="16"/>
        </w:rPr>
        <w:t xml:space="preserve"> к  учебникам  Е.В.  </w:t>
      </w:r>
      <w:proofErr w:type="spellStart"/>
      <w:r w:rsidR="005902B7" w:rsidRPr="00235AD2">
        <w:rPr>
          <w:rFonts w:ascii="Times New Roman" w:hAnsi="Times New Roman"/>
          <w:sz w:val="16"/>
          <w:szCs w:val="16"/>
        </w:rPr>
        <w:t>Пчелова</w:t>
      </w:r>
      <w:proofErr w:type="spellEnd"/>
      <w:r w:rsidR="005902B7" w:rsidRPr="00235AD2">
        <w:rPr>
          <w:rFonts w:ascii="Times New Roman" w:hAnsi="Times New Roman"/>
          <w:sz w:val="16"/>
          <w:szCs w:val="16"/>
        </w:rPr>
        <w:t>,  П.В.  Лукина и др</w:t>
      </w:r>
      <w:r>
        <w:rPr>
          <w:rFonts w:ascii="Times New Roman" w:hAnsi="Times New Roman"/>
          <w:sz w:val="16"/>
          <w:szCs w:val="16"/>
        </w:rPr>
        <w:t>. «История России», 6-9 классы.</w:t>
      </w:r>
    </w:p>
    <w:p w:rsidR="005902B7" w:rsidRPr="00235AD2" w:rsidRDefault="005902B7" w:rsidP="00F223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Данная программа ориентирована на использование УМК издательства «Русское слово», включенного в фед</w:t>
      </w:r>
      <w:r w:rsidR="00763CF0">
        <w:rPr>
          <w:rFonts w:ascii="Times New Roman" w:hAnsi="Times New Roman"/>
          <w:sz w:val="16"/>
          <w:szCs w:val="16"/>
        </w:rPr>
        <w:t>еральный перечень учебников 2017-2018</w:t>
      </w:r>
      <w:r w:rsidRPr="00235AD2">
        <w:rPr>
          <w:rFonts w:ascii="Times New Roman" w:hAnsi="Times New Roman"/>
          <w:sz w:val="16"/>
          <w:szCs w:val="16"/>
        </w:rPr>
        <w:t>гг. и рекомендован МО РФ:</w:t>
      </w:r>
    </w:p>
    <w:p w:rsidR="005902B7" w:rsidRPr="00235AD2" w:rsidRDefault="005902B7" w:rsidP="009F7CF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35AD2">
        <w:rPr>
          <w:rFonts w:ascii="Times New Roman" w:hAnsi="Times New Roman"/>
          <w:sz w:val="16"/>
          <w:szCs w:val="16"/>
        </w:rPr>
        <w:t>Пчелов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Е.В., Лукин П.В. История России с древнейших времен до начала 16 века</w:t>
      </w:r>
      <w:proofErr w:type="gramStart"/>
      <w:r w:rsidRPr="00235AD2">
        <w:rPr>
          <w:rFonts w:ascii="Times New Roman" w:hAnsi="Times New Roman"/>
          <w:sz w:val="16"/>
          <w:szCs w:val="16"/>
        </w:rPr>
        <w:t xml:space="preserve">., </w:t>
      </w:r>
      <w:proofErr w:type="gramEnd"/>
      <w:r w:rsidRPr="00235AD2">
        <w:rPr>
          <w:rFonts w:ascii="Times New Roman" w:hAnsi="Times New Roman"/>
          <w:sz w:val="16"/>
          <w:szCs w:val="16"/>
        </w:rPr>
        <w:t>М. «Русское слово», 2016</w:t>
      </w:r>
    </w:p>
    <w:p w:rsidR="005902B7" w:rsidRPr="00235AD2" w:rsidRDefault="00763CF0" w:rsidP="009F7CF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Пашкина ЛА.</w:t>
      </w:r>
      <w:r w:rsidR="005902B7" w:rsidRPr="00235AD2">
        <w:rPr>
          <w:rFonts w:ascii="Times New Roman" w:hAnsi="Times New Roman"/>
          <w:sz w:val="16"/>
          <w:szCs w:val="16"/>
        </w:rPr>
        <w:t xml:space="preserve"> Программа и тематическое планирование курса «История России», 6-9 классы, м. «Русское слово», 201</w:t>
      </w:r>
      <w:r>
        <w:rPr>
          <w:rFonts w:ascii="Times New Roman" w:hAnsi="Times New Roman"/>
          <w:sz w:val="16"/>
          <w:szCs w:val="16"/>
        </w:rPr>
        <w:t>6</w:t>
      </w:r>
    </w:p>
    <w:p w:rsidR="005902B7" w:rsidRPr="00235AD2" w:rsidRDefault="005902B7" w:rsidP="009F7CF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Пашкина Л.А. </w:t>
      </w:r>
      <w:r w:rsidRPr="00235AD2">
        <w:rPr>
          <w:rFonts w:ascii="Times New Roman" w:hAnsi="Times New Roman"/>
          <w:b/>
          <w:bCs/>
          <w:sz w:val="16"/>
          <w:szCs w:val="16"/>
        </w:rPr>
        <w:t xml:space="preserve">Рабочая  </w:t>
      </w:r>
      <w:r w:rsidRPr="00235AD2">
        <w:rPr>
          <w:rFonts w:ascii="Times New Roman" w:hAnsi="Times New Roman"/>
          <w:sz w:val="16"/>
          <w:szCs w:val="16"/>
        </w:rPr>
        <w:t xml:space="preserve">программа  к  учебникам  Е.В.  </w:t>
      </w:r>
      <w:proofErr w:type="spellStart"/>
      <w:r w:rsidRPr="00235AD2">
        <w:rPr>
          <w:rFonts w:ascii="Times New Roman" w:hAnsi="Times New Roman"/>
          <w:sz w:val="16"/>
          <w:szCs w:val="16"/>
        </w:rPr>
        <w:t>Пчелова</w:t>
      </w:r>
      <w:proofErr w:type="spellEnd"/>
      <w:r w:rsidRPr="00235AD2">
        <w:rPr>
          <w:rFonts w:ascii="Times New Roman" w:hAnsi="Times New Roman"/>
          <w:sz w:val="16"/>
          <w:szCs w:val="16"/>
        </w:rPr>
        <w:t>,  П.В.  Лукина и др., М. «Русское слово», 2015</w:t>
      </w:r>
    </w:p>
    <w:p w:rsidR="005902B7" w:rsidRPr="00235AD2" w:rsidRDefault="005902B7" w:rsidP="00515FC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Основной целью</w:t>
      </w:r>
      <w:r w:rsidRPr="00235AD2">
        <w:rPr>
          <w:rFonts w:ascii="Times New Roman" w:hAnsi="Times New Roman"/>
          <w:sz w:val="16"/>
          <w:szCs w:val="16"/>
        </w:rPr>
        <w:t xml:space="preserve"> изучения курса «История России» в 6 классе является формирование элементарных представлений у учащихся о возникновении и развитии российского общества, государства и культуры в Средние века и Раннее новое время, чем он вносит важнейший вклад в решение общих </w:t>
      </w:r>
      <w:r w:rsidRPr="00235AD2">
        <w:rPr>
          <w:rFonts w:ascii="Times New Roman" w:hAnsi="Times New Roman"/>
          <w:b/>
          <w:iCs/>
          <w:sz w:val="16"/>
          <w:szCs w:val="16"/>
        </w:rPr>
        <w:t>задач</w:t>
      </w:r>
      <w:r w:rsidRPr="00235AD2">
        <w:rPr>
          <w:rFonts w:ascii="Times New Roman" w:hAnsi="Times New Roman"/>
          <w:iCs/>
          <w:sz w:val="16"/>
          <w:szCs w:val="16"/>
        </w:rPr>
        <w:t xml:space="preserve"> изучения истории в школе</w:t>
      </w:r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- формирования ценностных ориентиров для гражданской, гендерной, социальной, культурной, </w:t>
      </w:r>
      <w:proofErr w:type="spellStart"/>
      <w:r w:rsidRPr="00235AD2">
        <w:rPr>
          <w:rFonts w:ascii="Times New Roman" w:hAnsi="Times New Roman"/>
          <w:sz w:val="16"/>
          <w:szCs w:val="16"/>
        </w:rPr>
        <w:t>этнорегиональной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самоидентификации школьников в современном мире;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содействия в становлении научно-исторической картины мира и понимании значения истории для саморазвития личности, жизни и взаимодействия людей в многонациональном Российском государстве и обществе, в современном поликультурном мире;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воспитания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- формирования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</w:t>
      </w:r>
      <w:proofErr w:type="spellStart"/>
      <w:r w:rsidRPr="00235AD2">
        <w:rPr>
          <w:rFonts w:ascii="Times New Roman" w:hAnsi="Times New Roman"/>
          <w:sz w:val="16"/>
          <w:szCs w:val="16"/>
        </w:rPr>
        <w:t>многоперспективности</w:t>
      </w:r>
      <w:proofErr w:type="spellEnd"/>
      <w:r w:rsidRPr="00235AD2">
        <w:rPr>
          <w:rFonts w:ascii="Times New Roman" w:hAnsi="Times New Roman"/>
          <w:sz w:val="16"/>
          <w:szCs w:val="16"/>
        </w:rPr>
        <w:t>, взаимосвязи и взаимообусловленности исторических процессов.</w:t>
      </w:r>
    </w:p>
    <w:p w:rsidR="005902B7" w:rsidRPr="00235AD2" w:rsidRDefault="005902B7" w:rsidP="00F2232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Содержание курса</w:t>
      </w:r>
    </w:p>
    <w:p w:rsidR="005902B7" w:rsidRPr="00235AD2" w:rsidRDefault="005902B7" w:rsidP="00F2232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История России</w:t>
      </w:r>
    </w:p>
    <w:p w:rsidR="005902B7" w:rsidRPr="00235AD2" w:rsidRDefault="005902B7" w:rsidP="00F2232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От Древней Руси к Российскому государству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Введение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Народы и государства на территории нашей страны в древности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Заселение территории нашей страны человеком. Каменный век. Особенности перехода от присваивающего хозяйства к производящему на территории Северной </w:t>
      </w:r>
      <w:proofErr w:type="spellStart"/>
      <w:r w:rsidRPr="00235AD2">
        <w:rPr>
          <w:rFonts w:ascii="Times New Roman" w:hAnsi="Times New Roman"/>
          <w:sz w:val="16"/>
          <w:szCs w:val="16"/>
        </w:rPr>
        <w:t>Евразии</w:t>
      </w:r>
      <w:proofErr w:type="gramStart"/>
      <w:r w:rsidRPr="00235AD2">
        <w:rPr>
          <w:rFonts w:ascii="Times New Roman" w:hAnsi="Times New Roman"/>
          <w:sz w:val="16"/>
          <w:szCs w:val="16"/>
        </w:rPr>
        <w:t>.А</w:t>
      </w:r>
      <w:proofErr w:type="gramEnd"/>
      <w:r w:rsidRPr="00235AD2">
        <w:rPr>
          <w:rFonts w:ascii="Times New Roman" w:hAnsi="Times New Roman"/>
          <w:sz w:val="16"/>
          <w:szCs w:val="16"/>
        </w:rPr>
        <w:t>реалы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235AD2">
        <w:rPr>
          <w:rFonts w:ascii="Times New Roman" w:hAnsi="Times New Roman"/>
          <w:sz w:val="16"/>
          <w:szCs w:val="16"/>
        </w:rPr>
        <w:t>веке</w:t>
      </w:r>
      <w:proofErr w:type="gramEnd"/>
      <w:r w:rsidRPr="00235AD2">
        <w:rPr>
          <w:rFonts w:ascii="Times New Roman" w:hAnsi="Times New Roman"/>
          <w:sz w:val="16"/>
          <w:szCs w:val="16"/>
        </w:rPr>
        <w:t>. Степь и ее роль в распространении культурных взаимовлияний.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235AD2">
        <w:rPr>
          <w:rFonts w:ascii="Times New Roman" w:hAnsi="Times New Roman"/>
          <w:sz w:val="16"/>
          <w:szCs w:val="16"/>
        </w:rPr>
        <w:t>Боспорское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царство. Скифское царство. Дербент.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Восточная Европа в середине I тыс. н.э.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235AD2">
        <w:rPr>
          <w:rFonts w:ascii="Times New Roman" w:hAnsi="Times New Roman"/>
          <w:sz w:val="16"/>
          <w:szCs w:val="16"/>
        </w:rPr>
        <w:t>балты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и финно-</w:t>
      </w:r>
      <w:proofErr w:type="spellStart"/>
      <w:r w:rsidRPr="00235AD2">
        <w:rPr>
          <w:rFonts w:ascii="Times New Roman" w:hAnsi="Times New Roman"/>
          <w:sz w:val="16"/>
          <w:szCs w:val="16"/>
        </w:rPr>
        <w:t>угры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235AD2">
        <w:rPr>
          <w:rFonts w:ascii="Times New Roman" w:hAnsi="Times New Roman"/>
          <w:sz w:val="16"/>
          <w:szCs w:val="16"/>
        </w:rPr>
        <w:t>Булгария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Образование государства Русь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235AD2">
        <w:rPr>
          <w:rFonts w:ascii="Times New Roman" w:hAnsi="Times New Roman"/>
          <w:sz w:val="16"/>
          <w:szCs w:val="16"/>
        </w:rPr>
        <w:t>из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варяг в греки. Волжский торговый путь.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Принятие христианства и его значение. Византийское наследие на Руси.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Русь в конце X – начале XII 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235AD2">
        <w:rPr>
          <w:rFonts w:ascii="Times New Roman" w:hAnsi="Times New Roman"/>
          <w:sz w:val="16"/>
          <w:szCs w:val="16"/>
        </w:rPr>
        <w:t>Русская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Правда, церковные уставы.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235AD2">
        <w:rPr>
          <w:rFonts w:ascii="Times New Roman" w:hAnsi="Times New Roman"/>
          <w:sz w:val="16"/>
          <w:szCs w:val="16"/>
        </w:rPr>
        <w:t>Дешт</w:t>
      </w:r>
      <w:proofErr w:type="spellEnd"/>
      <w:r w:rsidRPr="00235AD2">
        <w:rPr>
          <w:rFonts w:ascii="Times New Roman" w:hAnsi="Times New Roman"/>
          <w:sz w:val="16"/>
          <w:szCs w:val="16"/>
        </w:rPr>
        <w:t>-и-Кипчак), странами Центральной, Западной и Северной Европы.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Культурное пространство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Русь в середине XII – начале XIII 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</w:t>
      </w:r>
      <w:proofErr w:type="spellStart"/>
      <w:r w:rsidRPr="00235AD2">
        <w:rPr>
          <w:rFonts w:ascii="Times New Roman" w:hAnsi="Times New Roman"/>
          <w:sz w:val="16"/>
          <w:szCs w:val="16"/>
        </w:rPr>
        <w:t>права</w:t>
      </w:r>
      <w:proofErr w:type="gramStart"/>
      <w:r w:rsidRPr="00235AD2">
        <w:rPr>
          <w:rFonts w:ascii="Times New Roman" w:hAnsi="Times New Roman"/>
          <w:sz w:val="16"/>
          <w:szCs w:val="16"/>
        </w:rPr>
        <w:t>.В</w:t>
      </w:r>
      <w:proofErr w:type="gramEnd"/>
      <w:r w:rsidRPr="00235AD2">
        <w:rPr>
          <w:rFonts w:ascii="Times New Roman" w:hAnsi="Times New Roman"/>
          <w:sz w:val="16"/>
          <w:szCs w:val="16"/>
        </w:rPr>
        <w:t>нешняя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политика русских земель в евразийском контексте.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Русские земли в середине XIII - XIV 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Народы и государства степной зоны Восточной Европы и Сибири в XIII-XV вв.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35AD2">
        <w:rPr>
          <w:rFonts w:ascii="Times New Roman" w:hAnsi="Times New Roman"/>
          <w:sz w:val="16"/>
          <w:szCs w:val="16"/>
        </w:rPr>
        <w:t>Касимовское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235AD2">
        <w:rPr>
          <w:rFonts w:ascii="Times New Roman" w:hAnsi="Times New Roman"/>
          <w:sz w:val="16"/>
          <w:szCs w:val="16"/>
        </w:rPr>
        <w:t>Каффа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235AD2">
        <w:rPr>
          <w:rFonts w:ascii="Times New Roman" w:hAnsi="Times New Roman"/>
          <w:sz w:val="16"/>
          <w:szCs w:val="16"/>
        </w:rPr>
        <w:t>Тана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235AD2">
        <w:rPr>
          <w:rFonts w:ascii="Times New Roman" w:hAnsi="Times New Roman"/>
          <w:sz w:val="16"/>
          <w:szCs w:val="16"/>
        </w:rPr>
        <w:t>Солдайя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и др.) и их роль в системе торговых и политических связей Руси с Западом и Востоком.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Культурное пространство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Изменения </w:t>
      </w:r>
      <w:proofErr w:type="gramStart"/>
      <w:r w:rsidRPr="00235AD2">
        <w:rPr>
          <w:rFonts w:ascii="Times New Roman" w:hAnsi="Times New Roman"/>
          <w:sz w:val="16"/>
          <w:szCs w:val="16"/>
        </w:rPr>
        <w:t>в представлениях о картине мира в Евразии в связи с завершением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235AD2">
        <w:rPr>
          <w:rFonts w:ascii="Times New Roman" w:hAnsi="Times New Roman"/>
          <w:sz w:val="16"/>
          <w:szCs w:val="16"/>
        </w:rPr>
        <w:t>Епифаний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Премудрый. Архитектура. Изобразительное искусство. Феофан Грек. Андрей Рублев.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единого Русского государства в XV веке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 xml:space="preserve">Культурное пространство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35AD2">
        <w:rPr>
          <w:rFonts w:ascii="Times New Roman" w:hAnsi="Times New Roman"/>
          <w:sz w:val="16"/>
          <w:szCs w:val="16"/>
        </w:rPr>
        <w:t>Внутрицерковная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борьба (иосифляне и </w:t>
      </w:r>
      <w:proofErr w:type="spellStart"/>
      <w:r w:rsidRPr="00235AD2">
        <w:rPr>
          <w:rFonts w:ascii="Times New Roman" w:hAnsi="Times New Roman"/>
          <w:sz w:val="16"/>
          <w:szCs w:val="16"/>
        </w:rPr>
        <w:t>нестяжатели</w:t>
      </w:r>
      <w:proofErr w:type="spellEnd"/>
      <w:r w:rsidRPr="00235AD2">
        <w:rPr>
          <w:rFonts w:ascii="Times New Roman" w:hAnsi="Times New Roman"/>
          <w:sz w:val="16"/>
          <w:szCs w:val="16"/>
        </w:rPr>
        <w:t>, ереси).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35AD2">
        <w:rPr>
          <w:rFonts w:ascii="Times New Roman" w:hAnsi="Times New Roman"/>
          <w:sz w:val="16"/>
          <w:szCs w:val="16"/>
        </w:rPr>
        <w:t>Хожение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Региональный компонент</w:t>
      </w:r>
    </w:p>
    <w:p w:rsidR="005902B7" w:rsidRPr="00235AD2" w:rsidRDefault="005902B7" w:rsidP="0012732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Наш регион в древности и средневековье.</w:t>
      </w:r>
    </w:p>
    <w:p w:rsidR="005902B7" w:rsidRPr="00235AD2" w:rsidRDefault="005902B7" w:rsidP="008810A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Требования к уровню подготовки учащихся к окончанию 6 класса: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763CF0" w:rsidRDefault="005902B7" w:rsidP="0051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Методической основой преподавания истории в основной школе, согласно ФГОС, является системно-</w:t>
      </w:r>
      <w:proofErr w:type="spellStart"/>
      <w:r w:rsidRPr="00235AD2">
        <w:rPr>
          <w:rFonts w:ascii="Times New Roman" w:hAnsi="Times New Roman"/>
          <w:sz w:val="16"/>
          <w:szCs w:val="16"/>
        </w:rPr>
        <w:t>деятельностный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подход, обеспечивающий достижение личностных, </w:t>
      </w:r>
      <w:proofErr w:type="spellStart"/>
      <w:r w:rsidRPr="00235AD2">
        <w:rPr>
          <w:rFonts w:ascii="Times New Roman" w:hAnsi="Times New Roman"/>
          <w:sz w:val="16"/>
          <w:szCs w:val="16"/>
        </w:rPr>
        <w:t>метапредметных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и предметных образовательных результатов посредством организации активной познавательной деятельности обучающихся. </w:t>
      </w:r>
    </w:p>
    <w:p w:rsidR="005902B7" w:rsidRPr="00235AD2" w:rsidRDefault="005902B7" w:rsidP="0051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Личностными результатами </w:t>
      </w:r>
      <w:proofErr w:type="gramStart"/>
      <w:r w:rsidRPr="00235AD2">
        <w:rPr>
          <w:rFonts w:ascii="Times New Roman" w:hAnsi="Times New Roman"/>
          <w:b/>
          <w:sz w:val="16"/>
          <w:szCs w:val="16"/>
        </w:rPr>
        <w:t>освоения</w:t>
      </w:r>
      <w:proofErr w:type="gramEnd"/>
      <w:r w:rsidRPr="00235AD2">
        <w:rPr>
          <w:rFonts w:ascii="Times New Roman" w:hAnsi="Times New Roman"/>
          <w:b/>
          <w:sz w:val="16"/>
          <w:szCs w:val="16"/>
        </w:rPr>
        <w:t xml:space="preserve"> обучающимися курса истории России в 6 классе являются:</w:t>
      </w:r>
    </w:p>
    <w:p w:rsidR="005902B7" w:rsidRPr="00235AD2" w:rsidRDefault="005902B7" w:rsidP="00515FC1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 </w:t>
      </w:r>
    </w:p>
    <w:p w:rsidR="005902B7" w:rsidRPr="00235AD2" w:rsidRDefault="005902B7" w:rsidP="00515FC1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приобщение к российскому и всемирному культурно-историческому наследию изучаемого периода, интерес к его познанию за рамками учебного курса; </w:t>
      </w:r>
    </w:p>
    <w:p w:rsidR="005902B7" w:rsidRPr="00235AD2" w:rsidRDefault="005902B7" w:rsidP="00515FC1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 </w:t>
      </w:r>
    </w:p>
    <w:p w:rsidR="005902B7" w:rsidRPr="00235AD2" w:rsidRDefault="005902B7" w:rsidP="00515FC1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опыт эмоционально-ценностного и творческого отношения к фактам прошлого, историческим источникам и памятникам, способам их изучения и охраны. </w:t>
      </w:r>
    </w:p>
    <w:p w:rsidR="005902B7" w:rsidRPr="00235AD2" w:rsidRDefault="005902B7" w:rsidP="00515F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b/>
          <w:sz w:val="16"/>
          <w:szCs w:val="16"/>
        </w:rPr>
      </w:pPr>
      <w:proofErr w:type="spellStart"/>
      <w:r w:rsidRPr="00235AD2">
        <w:rPr>
          <w:rFonts w:ascii="Times New Roman" w:hAnsi="Times New Roman"/>
          <w:b/>
          <w:sz w:val="16"/>
          <w:szCs w:val="16"/>
        </w:rPr>
        <w:t>Метапредметными</w:t>
      </w:r>
      <w:proofErr w:type="spellEnd"/>
      <w:r w:rsidRPr="00235AD2">
        <w:rPr>
          <w:rFonts w:ascii="Times New Roman" w:hAnsi="Times New Roman"/>
          <w:b/>
          <w:sz w:val="16"/>
          <w:szCs w:val="16"/>
        </w:rPr>
        <w:t xml:space="preserve"> результатами </w:t>
      </w:r>
      <w:proofErr w:type="gramStart"/>
      <w:r w:rsidRPr="00235AD2">
        <w:rPr>
          <w:rFonts w:ascii="Times New Roman" w:hAnsi="Times New Roman"/>
          <w:b/>
          <w:sz w:val="16"/>
          <w:szCs w:val="16"/>
        </w:rPr>
        <w:t>освоения</w:t>
      </w:r>
      <w:proofErr w:type="gramEnd"/>
      <w:r w:rsidRPr="00235AD2">
        <w:rPr>
          <w:rFonts w:ascii="Times New Roman" w:hAnsi="Times New Roman"/>
          <w:b/>
          <w:sz w:val="16"/>
          <w:szCs w:val="16"/>
        </w:rPr>
        <w:t xml:space="preserve"> обучающимися курса являются: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способность осуществлять контроль и коррекцию своих действий в случае расхождения результата с заданным эталоном, оценивать результаты своей работы;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</w:t>
      </w:r>
      <w:proofErr w:type="spellStart"/>
      <w:proofErr w:type="gramStart"/>
      <w:r w:rsidRPr="00235AD2">
        <w:rPr>
          <w:rFonts w:ascii="Times New Roman" w:hAnsi="Times New Roman"/>
          <w:sz w:val="16"/>
          <w:szCs w:val="16"/>
        </w:rPr>
        <w:t>следо-вание</w:t>
      </w:r>
      <w:proofErr w:type="spellEnd"/>
      <w:proofErr w:type="gramEnd"/>
      <w:r w:rsidRPr="00235AD2">
        <w:rPr>
          <w:rFonts w:ascii="Times New Roman" w:hAnsi="Times New Roman"/>
          <w:sz w:val="16"/>
          <w:szCs w:val="16"/>
        </w:rPr>
        <w:t xml:space="preserve"> морально-этическим и психологическим принципам общения и сотрудничества;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 и др.). </w:t>
      </w:r>
    </w:p>
    <w:p w:rsidR="005902B7" w:rsidRPr="00235AD2" w:rsidRDefault="005902B7" w:rsidP="00515F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На предметном уровне в результате освоения курса «История России с древнейших времён до начала </w:t>
      </w:r>
      <w:r w:rsidRPr="00235AD2">
        <w:rPr>
          <w:rFonts w:ascii="Times New Roman" w:hAnsi="Times New Roman"/>
          <w:sz w:val="16"/>
          <w:szCs w:val="16"/>
        </w:rPr>
        <w:t>XVI в.»</w:t>
      </w:r>
    </w:p>
    <w:p w:rsidR="005902B7" w:rsidRPr="00235AD2" w:rsidRDefault="005902B7" w:rsidP="00515F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обучающиеся научатся: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датировать важнейшие события и процессы в истории России с древности до начала XVI в., характеризовать их в контексте конкретных исторических периодов и этапов развития российской цивилизации </w:t>
      </w:r>
    </w:p>
    <w:p w:rsidR="005902B7" w:rsidRPr="00235AD2" w:rsidRDefault="005902B7" w:rsidP="00515FC1">
      <w:pPr>
        <w:widowControl w:val="0"/>
        <w:numPr>
          <w:ilvl w:val="0"/>
          <w:numId w:val="1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государственности; устанавливать связь с фактами из курса всеобщей истории;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крупнейших передвижений людей — походов, завоеваний, колонизаций и др.;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1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проводить поиск информации в исторических текстах, материальных исторических памятниках;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характеризовать важные факты отечественной истории, классифицировать и группировать их по различным признакам;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рассказывать (устно или письменно) о главных исторических событиях отечественной истории изучаемого периода и их участниках;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средневековой истории России;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раскрывать характерные, существенные черты: а) экономических и социальных отношений, политического строя </w:t>
      </w:r>
      <w:proofErr w:type="spellStart"/>
      <w:r w:rsidRPr="00235AD2">
        <w:rPr>
          <w:rFonts w:ascii="Times New Roman" w:hAnsi="Times New Roman"/>
          <w:sz w:val="16"/>
          <w:szCs w:val="16"/>
        </w:rPr>
        <w:t>догосударственных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и государственных образований, существовавших на территории нашей страны с древнейших времён до начала XVI в.; б) ценностей, религиозных воззрений, представлений человека о мире;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объяснять причины и следствия ключевых событий отечественной истории в IX — начале XVI в.;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сопоставлять развитие Руси и других стран в IX — начале XVI в., определять общие черты и особенности (в связи с понятиями «политическая раздробленность», «централизованное государство» и др.);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давать оценку событиям и личностям отечественной истории изучаемого периода;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235AD2">
        <w:rPr>
          <w:rFonts w:ascii="Times New Roman" w:hAnsi="Times New Roman"/>
          <w:sz w:val="16"/>
          <w:szCs w:val="16"/>
        </w:rPr>
        <w:t>обучающиеся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получат возможность научиться: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давать сравнительную характеристику политического устройства госуда</w:t>
      </w:r>
      <w:proofErr w:type="gramStart"/>
      <w:r w:rsidRPr="00235AD2">
        <w:rPr>
          <w:rFonts w:ascii="Times New Roman" w:hAnsi="Times New Roman"/>
          <w:sz w:val="16"/>
          <w:szCs w:val="16"/>
        </w:rPr>
        <w:t>рств Ср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едневековья (Русь, Запад, Восток);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с древнейших времён до начала XVI в.; 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</w:t>
      </w:r>
      <w:r w:rsidR="00763CF0">
        <w:rPr>
          <w:rFonts w:ascii="Times New Roman" w:hAnsi="Times New Roman"/>
          <w:sz w:val="16"/>
          <w:szCs w:val="16"/>
        </w:rPr>
        <w:t>ской) реконструкции образов про</w:t>
      </w:r>
      <w:r w:rsidRPr="00235AD2">
        <w:rPr>
          <w:rFonts w:ascii="Times New Roman" w:hAnsi="Times New Roman"/>
          <w:sz w:val="16"/>
          <w:szCs w:val="16"/>
        </w:rPr>
        <w:t>шлого; представлять результаты своей работы в формате рассказов (сообщений), презентаций с использованием ИКТ;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  самостоятельно знакомиться с новыми фактами, источниками и памятниками истории и культуры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России, способствовать охране наследия прошлого.</w:t>
      </w:r>
    </w:p>
    <w:p w:rsidR="005902B7" w:rsidRPr="00235AD2" w:rsidRDefault="005902B7" w:rsidP="00C026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В целом на предметном уровне у </w:t>
      </w:r>
      <w:proofErr w:type="gramStart"/>
      <w:r w:rsidRPr="00235AD2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будут сформированы: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целостное представление об историческом пути России с древнейших времён до начала XVI в. как 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179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235AD2">
        <w:rPr>
          <w:rFonts w:ascii="Times New Roman" w:hAnsi="Times New Roman"/>
          <w:sz w:val="16"/>
          <w:szCs w:val="16"/>
        </w:rPr>
        <w:t xml:space="preserve">важном периоде отечественной истории, в течение которого формировалась и развивалась российская цивилизация, складывались основы российской государственности, многонационального и </w:t>
      </w:r>
      <w:proofErr w:type="spellStart"/>
      <w:r w:rsidRPr="00235AD2">
        <w:rPr>
          <w:rFonts w:ascii="Times New Roman" w:hAnsi="Times New Roman"/>
          <w:sz w:val="16"/>
          <w:szCs w:val="16"/>
        </w:rPr>
        <w:t>поликонфессионального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российского общества, шли процессы этнокультурной, рел</w:t>
      </w:r>
      <w:r w:rsidR="00763CF0">
        <w:rPr>
          <w:rFonts w:ascii="Times New Roman" w:hAnsi="Times New Roman"/>
          <w:sz w:val="16"/>
          <w:szCs w:val="16"/>
        </w:rPr>
        <w:t>игиозной, социальной самоиден</w:t>
      </w:r>
      <w:r w:rsidRPr="00235AD2">
        <w:rPr>
          <w:rFonts w:ascii="Times New Roman" w:hAnsi="Times New Roman"/>
          <w:sz w:val="16"/>
          <w:szCs w:val="16"/>
        </w:rPr>
        <w:t xml:space="preserve">тификации; </w:t>
      </w:r>
      <w:proofErr w:type="gramEnd"/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яркие образы и картины, связанные с ключевыми событиями, </w:t>
      </w:r>
      <w:r w:rsidR="00763CF0">
        <w:rPr>
          <w:rFonts w:ascii="Times New Roman" w:hAnsi="Times New Roman"/>
          <w:sz w:val="16"/>
          <w:szCs w:val="16"/>
        </w:rPr>
        <w:t>личностями, явлениями и памятни</w:t>
      </w:r>
      <w:r w:rsidRPr="00235AD2">
        <w:rPr>
          <w:rFonts w:ascii="Times New Roman" w:hAnsi="Times New Roman"/>
          <w:sz w:val="16"/>
          <w:szCs w:val="16"/>
        </w:rPr>
        <w:t xml:space="preserve">ками культуры российской истории с древнейших времён до начала XVI в. </w:t>
      </w:r>
    </w:p>
    <w:p w:rsidR="005902B7" w:rsidRPr="00235AD2" w:rsidRDefault="005902B7" w:rsidP="00C026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8810A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Место курса «История России с древнейших времен до конца 15 века» в учебном плане</w:t>
      </w:r>
    </w:p>
    <w:p w:rsidR="005902B7" w:rsidRPr="00235AD2" w:rsidRDefault="005902B7" w:rsidP="008810A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8810A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8810A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 xml:space="preserve">  </w:t>
      </w:r>
      <w:r w:rsidRPr="00235AD2">
        <w:rPr>
          <w:rFonts w:ascii="Times New Roman" w:hAnsi="Times New Roman"/>
          <w:sz w:val="16"/>
          <w:szCs w:val="16"/>
        </w:rPr>
        <w:t>Учебный план отводит на изучение истории в 6 классе 2 часа в неделю, то есть 68 часов за учебный год. Эти часы распределяются между курсами истории России и всеобщей истории в соотношении: 60% - на историю России, 40% - на всеобщую историю. Таким образом, на курс «История России с древнейших времен до конца 16 века» отводится 40 часов. Курс изучается целиком, последовательно во втором полугодии учебного года.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right="-720" w:firstLine="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235AD2">
        <w:rPr>
          <w:rFonts w:ascii="Times New Roman" w:hAnsi="Times New Roman"/>
          <w:b/>
          <w:bCs/>
          <w:sz w:val="16"/>
          <w:szCs w:val="16"/>
        </w:rPr>
        <w:t>Тематическое планирование</w:t>
      </w:r>
    </w:p>
    <w:p w:rsidR="005902B7" w:rsidRPr="00235AD2" w:rsidRDefault="005902B7" w:rsidP="00211B12">
      <w:pPr>
        <w:spacing w:after="0" w:line="240" w:lineRule="auto"/>
        <w:ind w:right="-720"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30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246"/>
        <w:gridCol w:w="759"/>
        <w:gridCol w:w="2341"/>
        <w:gridCol w:w="2341"/>
        <w:gridCol w:w="2341"/>
      </w:tblGrid>
      <w:tr w:rsidR="005902B7" w:rsidRPr="00235AD2" w:rsidTr="009D0742">
        <w:tc>
          <w:tcPr>
            <w:tcW w:w="975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раздела (главы)</w:t>
            </w:r>
          </w:p>
        </w:tc>
        <w:tc>
          <w:tcPr>
            <w:tcW w:w="4246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759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авторской программе</w:t>
            </w:r>
          </w:p>
        </w:tc>
        <w:tc>
          <w:tcPr>
            <w:tcW w:w="2341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  <w:p w:rsidR="005902B7" w:rsidRPr="00235AD2" w:rsidRDefault="005902B7" w:rsidP="00265E17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прохождения</w:t>
            </w:r>
          </w:p>
        </w:tc>
        <w:tc>
          <w:tcPr>
            <w:tcW w:w="2341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практических, </w:t>
            </w: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Введение 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Древнейшие жители нашей родины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Древняя Русь в 9-12 веках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Проверочная работа</w:t>
            </w: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Русские земли в середине 12-начале 13 веков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Русь между Востоком и Западом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Проверочная работа</w:t>
            </w: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Русские земли в середине 13-15 веков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Обобщающее повторение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211B12">
      <w:pPr>
        <w:spacing w:after="0" w:line="240" w:lineRule="auto"/>
        <w:ind w:right="-720"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right="-720"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7467A8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Календарное поурочно-тематическое планирование курса</w:t>
      </w: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194"/>
        <w:gridCol w:w="1685"/>
        <w:gridCol w:w="10632"/>
      </w:tblGrid>
      <w:tr w:rsidR="00FF4114" w:rsidRPr="00235AD2" w:rsidTr="00FF4114">
        <w:tc>
          <w:tcPr>
            <w:tcW w:w="657" w:type="dxa"/>
            <w:vMerge w:val="restart"/>
            <w:vAlign w:val="center"/>
          </w:tcPr>
          <w:p w:rsidR="00FF4114" w:rsidRPr="00235AD2" w:rsidRDefault="00FF4114" w:rsidP="00746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 урока</w:t>
            </w:r>
          </w:p>
        </w:tc>
        <w:tc>
          <w:tcPr>
            <w:tcW w:w="2194" w:type="dxa"/>
            <w:vMerge w:val="restart"/>
            <w:vAlign w:val="center"/>
          </w:tcPr>
          <w:p w:rsidR="00FF4114" w:rsidRPr="00235AD2" w:rsidRDefault="00FF4114" w:rsidP="00746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Тема раздела, урока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Содержание в соответствии с программой</w:t>
            </w:r>
          </w:p>
        </w:tc>
      </w:tr>
      <w:tr w:rsidR="00FF4114" w:rsidRPr="00235AD2" w:rsidTr="00FF4114">
        <w:tc>
          <w:tcPr>
            <w:tcW w:w="657" w:type="dxa"/>
            <w:vMerge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Введение 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Вводный урок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История России — часть всемирной истории. Хронологические рамки курса «История России с древнейших времён до начала XVI в.». Принципы периодизации отечественной истории IX—XV вв. Факторы самобытности российской истории. Источники по российской истории.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: факторы самобытности российской истории, исторический источник.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Древнейшие жители нашей родины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Первобытная эпоха</w:t>
            </w:r>
          </w:p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Каменный век на территории России: хронологические рамки, орудия труда, география расселения и занятия людей, формы их объединения, места археологических раскопок, памятники культуры.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Бронзо-вый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железный века: переход к производящему хозяйству, новые занятия и формы объединения людей, признаки разложения первобытных отношений, археологические находки на территории современной России. Земледельческие, скотоводческие и кочевые общества евразийских степей в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бронзовом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желез-ном веках. Языковые семьи и группы. Ярославский край в первобытную эпоху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первобытная эпоха, каменный век, бронзовый век, присваивающее хо-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зяйство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производящее хозяйство, община, род, племя, товарный обмен, языковая семья.</w:t>
            </w:r>
            <w:proofErr w:type="gramEnd"/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Народы и государства нашей страны в древности</w:t>
            </w:r>
          </w:p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Греческая колонизация северного побережья Чёрного моря в VII—IV вв. до н.э.: топонимика природ-н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социально-географических объектов, народов Причерноморья. Античные города-государства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Се-верного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Причерноморья. Архитектура городов-колоний, их экономика и культура.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Боспорское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царство. Скифы: образ жизни и культура. Скифское царство. Дербент.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греческая колонизация, колония, полис, кочевники.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Восточная Европа в середине I тысячелетия</w:t>
            </w:r>
          </w:p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Великое переселение народов. Миграция готов и нашествие гуннов. Образование государств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кочев-ников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 Северном Причерноморье. Особенности культуры и государственного устройства Аварского и Тюркского каганатов, Волжской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Булгарии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Хазарского каганата.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Великое переселение народов, каганат, каган, царь, ислам, иудаизм.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Восточные славяне в древности</w:t>
            </w:r>
          </w:p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Предполагаемая прародина славян и направления их миграций в середине I тысячелетия. Расселение славян, их разделение на три ветви: восточных, западных и южных. Соседи восточных славян: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балты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финно-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угры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. Славянские общности Восточной Европы. «Повесть временных лет» как первый источник о ранней истории восточных славян. Хозяйство восточных славян. Традиционные верования и обряды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вос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-точных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славян.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славяне,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балты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финно-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угры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летопись,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подсечно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-огневая и залежная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системы земледелия, бортничество, язычники, идол, волхв.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Обобщение по теме «Древние жители нашей Родины»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Древняя Русь в 9-12 веках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7-8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Образование государства Русь</w:t>
            </w:r>
          </w:p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Социальная и политическая организация восточных славян. Исторические условия складывания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рус-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ской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государственности: природно-климатический фактор и политические процессы в Европе в конце I тысячелетия. Соседи Руси. Путь «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варяг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 греки» как важная торговая и культурная коммуникация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ва-рягов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славян. Легендарный характер сведений о первых русских князьях в «Повести временных лет». «Повесть временных лет» о призвании варягов. Проблема образования Древнерусского государства.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Пер-вые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известия о Руси. Поход князя Олега на Киев, объединение северных и южных земель, перенос в Киев столицы государства Русь.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 w:right="192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князь, дружина, варяги, путь «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варяг в греки», Русь.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Рюрик, Олег, Аскольд,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Первые русские князья</w:t>
            </w:r>
          </w:p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Объединение восточнославянских «племён» под властью князя Олега. Дань и полюдье. Походы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Оле-га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на Византию и заключение первого в истории Руси международного договора. Княжение Игоря: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за-щита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Руси от набегов печенегов, походы на Византию и заключение нового договора. Отзвуки родовых отношений в конфликте киевского князя с древлянами (945). Княжение Ольги: укрепление княжеской власти, установление уроков и погостов, принятие христианства. Походы князя Святослава на Хазарский каганат, в Волжскую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Булгарию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Византию; расширение территории государства Русь.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дань, полюдье, уроки, погосты.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Олег, Игорь, Ольга, Святослав, Константин Багрянородный, Иоанн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Цимисхий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хан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уря.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Князь Владимир и Крещение Руси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Начало правления князя Владимира. Легенда о выборе веры и реальные причины выбора православия. Крещение Руси. Отношение к новой религии в разных слоях древнерусского общества. Значение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приня-тия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Русью христианства. Деятельность Владимира по усилению безопасности государственных границ, строительству храмов, распространению грамотности. Создание новой системы управления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государ-ством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, предпосылки обострения междоусобиц после смерти князя Владимира. Образ князя в народных легендах и преданиях.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христианство, православие.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Владимир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Святославич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его сыновья: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Вышеслав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Изяслав, Святополк, Ярослав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Владимировичи.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Русь при Ярославе Мудром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Борьба за власть между сыновьями князя Владимира Святого. Гибель Бориса и Глеба. Ярослав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Муд-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рый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на киевском престоле: личность князя, расширение границ государства, основание новых городов, укрепление международных связей, покровительство Церкви и просвещению.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Правда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Русская — первый свод законов государства Русь. Нормы древнерусского права. Признаки расцвета Древнерусского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госу-дарства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 правление Ярослава Мудрого. Основание Ярославля.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усобица,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Правда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Русская, Пространная Правда, Краткая Правда, кров-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месть, вира, гривна.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Борис, Глеб, Святослав, Святополк Окаянный, Ярослав Владимирович.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Преемники Ярослава Мудрого и борьба за киевский престол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Лествичная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система престолонаследия. Борьба за киевский престол между преемниками Ярослава Мудрого.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Любечский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съезд 1097 г. и новая система княжеской власти на Руси. Владимир Мономах. «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По-учение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» Владимира Мономаха как источник знаний о жизни князя, его семьи и знати, об идеалах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воспи-тания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детей и др. Нарастание тенденции распада Руси на отдельные княжества.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лествичная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система престолонаследия,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Любечский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съезд князей.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Изяслав, Всеволод и Святослав Ярославичи; Святополк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Изяславич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Владимир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Мономах, Мстислав Великий.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Древняя Русь: общество и государство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Территория и население государства Русь. Территориально-политическая структура Руси: волости.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Об-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щественный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строй Руси. Категории рядового и зависимого населения. Князья, дружина. Вотчинное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зем-левладение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Русь, посадник, волость, люди, староста, смерды, закупы, бояре,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вотчи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-на, холопы, отроки, гриди.</w:t>
            </w:r>
            <w:proofErr w:type="gramEnd"/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Развитие городов и быт жителей Руси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Предпосылки роста и развития городов, ремесла и торговли в XI—XII вв. Общие принципы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строитель-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ства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планировки русских городов. Вече и формы самоуправления в городах Руси. Развитие ремёсел и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тор-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говли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. Городское население. Купцы. Быт жителей Древней Руси: жильё, предметы обихода, одежда, досуг.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детинец (кремль), посад, торг, купцы, вече.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Православная церковь в Древней Руси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Влияние православия на повседневную жизнь и духовную культуру Руси. Приспособление языческих обрядов и традиций к новой вере. Организация Православной церкви на Руси. Церковные уставы.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Пер-вые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монастыри, их основатели и насельники. Киево-Печерский монастырь как центр духовной и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куль-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турной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жизни Древней Руси.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Православная церковь, митрополит, епископ, священник, приход,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деся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тина, монастырь, монах (инок), игумен.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Антоний и Феодосий Печерские, Нестор-летописец,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Алипий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Печерский.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Литература Древней Руси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Кирилло-мефодиевская традиция на Руси. Письменность и книжное дело. Древнейшие книги: «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Нов-городская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Псалтырь» и «Остромирово Евангелие». Распространение грамотности, берестяные грамоты. Появление древнерусской литературы. Литературные жанры Древней Руси. Выдающиеся памятники древнерусской литературы, их культурно-историческое значение: «Повесть временных лет», «Слово о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за-коне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благодати», произведения Владимира Мономаха.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кириллица, пергамен, берестяные грамоты, устав, былины, летопись,</w:t>
            </w:r>
            <w:proofErr w:type="gramEnd"/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жития, хождение.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Кирилл и Мефодий, Нестор-летописец, митрополит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Иларион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Владимир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Моно-мах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, игумен Даниил.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17-18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Искусство Древней Руси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Начало храмового строительства на Руси. Крестово-купольная форма храма. Десятинная церковь, София Киевская, София Новгородская и другие каменные храмы Древней Руси. Становление на Руси собственной архитектурной школы. Гражданские постройки (Золотые ворота в Киеве, крепостные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баш-ни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др.). Развитие живописи: древнерусские иконы и фрески. Влияние византийских мастеров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иконо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-писи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на древнерусские иконы. Декоративно-прикладное искусство Древней Руси. Оружейное дело.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зодчество, крестово-купольный храм, базилика,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плинфа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мозаика,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фрес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-ка, иконы, зернь, скань, перегородчатая эмаль.</w:t>
            </w:r>
            <w:proofErr w:type="gramEnd"/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Обобщающий урок по теме «Древняя Русь в 9-12 веках»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Русские земли в середине 12-начале 13 веков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Образование самостоятельных русских земель</w:t>
            </w:r>
          </w:p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Причины распада Руси на самостоятельные земли. Формирование системы земель — самостоятельных государств. Особенности эпохи раздробленности и признаки сохранения единства русских земель в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хо-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зяйственной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, политической и культурной жизни страны. Влияние раздробленности на экономическое и культурное развитие Руси. «Слово о погибели Русской земли» как реакция современников на княжеские междоусобицы.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земли, натуральное хозяйство, великий князь, удельный князь.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Земли Южной Руси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Особый статус Киевской земли. Факторы ослабления Киевского княжества.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Борьба за киевский пре-стол во второй половине XII — начале XIII в. Южная Русь и половцы: военно-политические, хозяйствен-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культурные связи между Русью и Половецкой степью.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«Слово о полку Игореве»: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историческая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ос-нова и литературное осмысление.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 и термины: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Изяслав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Мстиславич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Юрий Долгорукий, Святослав Всеволодович,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Игорь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Святославич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хан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Кончак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Юго-Западная Русь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Территория, природа и население Юго-Западной Руси. Особенности социально-экономического и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по-литического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развития юго-западных земель; формирование боярского землевладения, роль бояр в поли-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тической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жизни. Галицкая земля. Княжение Ярослава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Осмомысла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. Объединение Галицкой и Волынской земель. Роман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Мстиславич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Даниил Романович. Культура Юго-Западной Руси.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усобицы, боярское землевладение, витраж.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Ярослав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Осмомысл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Роман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Мстиславич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Даниил Романович Галицкий.</w:t>
            </w: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Новгородская земля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Природные условия и хозяйственная жизнь Новгородской земли. Новгород как перекрёсток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важней-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ших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торговых путей в эпоху Средневековья. Особенности государственного устройства Новгорода. «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-подин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Великий Новгород»: облик города, его планировка и благоустройство. Особенности архитектуры и живописи Новгорода. Выдающиеся памятники культуры Новгорода XII — начала XIII в. Берестяные грамоты как исторический источник о жизни новгородцев.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вече, ряд,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кончанские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уличанские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старосты, посадник, тысяцкий,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ар-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хиепископ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, гости, берестяные грамоты.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Северо-Восточная Русь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Особенности географического положения, природных условий и хозяйственной деятельности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населе-ния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Северо-Восточной Руси. Предпосылки роста численности населения, строительства новых городов, формирования боярского землевладения и усиления княжеской власти в конце XII — начале XIII в.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Лич-ности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Юрия Долгорукого, Андрея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Боголюбского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Всеволода Большое Гнездо, их вклад в развитие и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ук-репление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Владимиро-Суздальской земли. Литература, архитектура и живопись Северо-Восточной Руси. Выдающиеся памятники культуры Владимиро-Суздальской Руси. Ярославская земля в период раздробленности.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Юрий Долгорукий, Андрей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Боголюбский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Всеволод Большое Гнездо.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Обобщающий урок по теме «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Русские земли в середине 12-начале 13 веков»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Русь между Востоком и Западом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Монгольское нашествие на Русь</w:t>
            </w:r>
          </w:p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Возникновение Монгольской империи. Военная организация и тактика монгольского войска.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Завое-вания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Чингисхана и его потомков. Приближение монголов к границам южных русских княжеств и первое столкновение на реке Калке (1223). Причины поражения. Походы Батыя на Восточную Европу.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Завоева-ние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Руси (1237—1241). Героическая оборона русских городов. Летописи и народные сказания о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защитни-ках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Русской земли. Экономические, политические и культурные последствия нашествия. Участие Ярославля в противостоянии монголам.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хан, улус.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Чингисхан, Батый, Мстислав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Удатный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Мстислав Киевский, Мстислав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Черни-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говский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Юрий Всеволодович, воевода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Дмитр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Натиск с Запада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Прибалтийский регион: геополитическое положение, население и хозяйство. Предпосылки и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причи-ны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крестовых походов в Прибалтику. Ордены крестоносцев и угроза западным границам Руси. Вторжение шведов в новгородские земли. Призвание новгородцами князя Александра Ярославича. Невская битва (1240). Вторжение немецких рыцарей в новгородские земли. Ледовое побоище (1242). Личность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Алексан-дра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Невского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. Ярославские земли в период натиска с Запада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военные монашеские ордены, крестоносцы, Невская битва,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Ледовое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по-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боище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Александр Невский.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Золотая Орда. Народы и государства евразийской степи и Сибири в XIII—XV вв.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Золотая Орда: государственный строй, население, экономика, культура. Города Золотой Орды и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коче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-вые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степи. Принятие ислама в качестве государственной религии Золотой Орды. Золотая Орда и народы Поволжья, Сибири и Северного Кавказа. Крым после монгольского нашествия. Итальянские фактории Причерноморья (Кафа,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Воспоро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Тана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Солдайя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), их роль в системе торговых и политических связей Руси с Западом и Востоком.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Золотая Орда, курултай, ислам, десятник, сотник, ясак.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Чингизиды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Русские земли под властью Золотой Орды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Система зависимости русских земель от ордынских ханов. Религиозная политика монголов.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Полити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русских князей в отношении Орды и её правителей в конкретных историко-политических ситуациях: Даниил Галицкий, Андрей Ярославич, Александр Невский и др. Историческая оценка отношений между Ордой и удельными князьями. Ярославская земля в период монгольского ига.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Золотая Орда, ярлык,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пайцза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баскаки, выход, численники.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Батый, Михаил Черниговский, Даниил Галицкий, Андрей Ярославич, Александр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Невский.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Великое княжество Литовское и русские земли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Возникновение Литовского государства и рост его владений в середине XIII—XV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. Включение рус-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ских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земель в состав Великого княжества Литовского. Общественный строй и особенности управления Великого княжества Литовского. Сближение Литвы с Польшей. Борьба с крестоносцами.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Грюнвальдская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битва, её историческое значение.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 w:right="452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паны, Рада, воевода, уния.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Основные персоналии: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Гедимин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Ольгерд, Ягайло,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Витовт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Обобщающий урок по теме «Русь между Востоком и Западом»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Русские земли в середине 13-15 веков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Судьбы Северо-Западной и Северо-Восточной земель после монгольского нашествия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Северо-Западные земли: Новгородская и Псковская. Политический строй Новгорода и Пскова. Роль вече и князя. Северо-Восточная Русь после монгольского нашествия: население, особенности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управле-ния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социально-экономического развития. Борьба за великое княжение владимирское. Противостояние Твери и Москвы в начале XIV в. Личности московских и тверских князей, способы их борьбы за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влади-мирский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престол. Усиление Московского княжества при Иване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алите.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наместники, удел, вотчина, крестьяне, черносошные крестьяне, оброк,</w:t>
            </w:r>
            <w:proofErr w:type="gramEnd"/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трёхпольная система обработки земли.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Даниил Московский, Юрий Данилович, Михаил Тверской, Александр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Михайло-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вич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хан Узбек, Иван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Калита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Дмитрий Донской и борьба русских земель с Ордой</w:t>
            </w:r>
          </w:p>
          <w:p w:rsidR="00FF4114" w:rsidRPr="00235AD2" w:rsidRDefault="00FF4114" w:rsidP="007467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Укрепление Москвы при князе Дмитрии Ивановиче. Упадок Орды в середине XIV в., возвышение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тем-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ника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Мамая в междоусобной войне. Новые черты в отношениях русских князей с Ордой во второй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поло-вине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XIV в. Союзники Мамая и князя Дмитрия в преддверии решающего сражения. Куликовская битва (1380) и её историческое значение. Герои и образы Куликовской битвы в летописях, литературе, искусстве и исторической памяти потомков. Нашествие хана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Тохтамыша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на Русь. Участие Ярославля в Куликовской битве.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темник, Куликовская битва.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Симеон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Гордый, Иван Красный, Дмитрий Донской, митрополит Алексий,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Сер-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гий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Радонежский, Владимир Андреевич Серпуховской, Дмитрий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Боброк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-Волынский, Ягайло, Мамай,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Тохтамыш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Русские земли в конце XIV — первой половине XV в.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Расширение территории Московского княжества при Василии I. Ослабление Золотой Орды во второй половине XIV в., нашествие Тимура. Отношения Москвы с Великим княжеством Литовским.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Междо-усобная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война в Московском княжестве (1425—1453): причины, цели и участники борьбы за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великокня-жеский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престол; средства и результаты войны; её последствия для усиления власти великого князя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мос-ковского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и объединения Руси под властью Москвы. Василий Тёмный. Распад Золотой Орды, образование татарских ханств. Крымское, Казанское, Астраханское, Сибирское,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Касимовское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ханства, Ногайская Орда. Большая Орда.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Василий I, Юрий Дмитриевич, Дмитрий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Шемяка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Василий Косой, Василий II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Тёмный, Софья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Витовтовна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Конец эпохи раздробленности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Объединение русских земель вокруг Москвы. Иван III. Присоединение Новгорода и Твери.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Ликвида-ция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зависимости от Орды. Новый этап политики московских князей в отношениях с наследниками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Золо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-той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Орды. Расширение международных связей Московского государства. Перемены в устройстве двора великого князя: царский титул и регалии, новая государственная символика. Формирование аппарата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уп-равления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единого государства. Принятие общерусского Судебника. Вхождение Ярославского княжества в состав Московского государства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 w:right="294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централизация, вече, стояние на реке Угре.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Иван III, Василий III, Марфа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Борецкая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хан Ахмат.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Русская православная церковь во второй половине XIII — XV в.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Роль Православной церкви в период ордынского владычества. Предпосылки превращения Москвы в духовный центр русских земель. Перенос митрополичьей кафедры в Москву. Роль митрополитов Петра и Алексия в политической и духовной жизни Московского княжества. Сергий Радонежский. </w:t>
            </w:r>
            <w:proofErr w:type="spellStart"/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Установ-ление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автокефалии Русской церкви.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Внутрицерковная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борьба конца XV в.: иосифляне и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нестяжатели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ереси.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: уния, автокефалия, ереси,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нестяжатели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, иосифляне.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митрополит Максим, митрополит Пётр, митрополит Алексий, Сергий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Радонеж-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ский</w:t>
            </w:r>
            <w:proofErr w:type="spellEnd"/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митрополит Иона, Иосиф Волоцкий, Нил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Сорский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Русская литература во второй половине XIII —XV в.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Последствия монгольского нашествия для духовной и культурной жизни Руси, предпосылки её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воз-рождения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 конце XIII — начале XIV в. Развитие письменности. Основные жанры и сюжеты русской литературы. Общерусское и региональное летописание. Памятники литературы Куликовского цикла. Житийная литература. Произведения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Епифания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Премудрого. «Хождение за три моря» Афанасия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Ники-тина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полуустав, литература Куликовского цикла.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Софоний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Рязанец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Епифаний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Премудрый,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Пахомий</w:t>
            </w:r>
            <w:proofErr w:type="spell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Серб, Афанасий Никитин.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Искусство во второй половине XIII — XV в.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4114" w:rsidRPr="00235AD2" w:rsidRDefault="00FF4114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Возрождение каменного зодчества в Новгороде (конец XIII в.) и Северо-Восточной Руси (начало XIV в.): историко-культурная преемственность и новые черты в архитектуре соборов и монастырей.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Но-вый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облик Московского Кремля. Развитие изобразительного искусства. Творчество Феофана Грека,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Анд-рея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Рублёва, Дионисия. Культура Ярославского края.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закомары, иконопись, иконостас.</w:t>
            </w:r>
          </w:p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Феофан Грек, Андрей Рублёв, Даниил Чёрный, Дионисий.</w:t>
            </w: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Обобщающий урок по теме «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Русские земли в середине 13-15 веков»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14" w:rsidRPr="00235AD2" w:rsidTr="00FF4114">
        <w:tc>
          <w:tcPr>
            <w:tcW w:w="657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94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Обобщающее повторение</w:t>
            </w:r>
          </w:p>
        </w:tc>
        <w:tc>
          <w:tcPr>
            <w:tcW w:w="1685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2" w:type="dxa"/>
          </w:tcPr>
          <w:p w:rsidR="00FF4114" w:rsidRPr="00235AD2" w:rsidRDefault="00FF4114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127323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Приложение</w:t>
      </w:r>
    </w:p>
    <w:p w:rsidR="005902B7" w:rsidRPr="00235AD2" w:rsidRDefault="005902B7" w:rsidP="00127323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Промежуточная аттестация</w:t>
      </w:r>
    </w:p>
    <w:p w:rsidR="005902B7" w:rsidRPr="00235AD2" w:rsidRDefault="005902B7" w:rsidP="0005387B">
      <w:pPr>
        <w:snapToGri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Спецификация итоговой работы для проведения промежуточной аттестации </w:t>
      </w: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за первое полугодие </w:t>
      </w:r>
      <w:proofErr w:type="gramStart"/>
      <w:r w:rsidRPr="00235AD2">
        <w:rPr>
          <w:rFonts w:ascii="Times New Roman" w:hAnsi="Times New Roman"/>
          <w:b/>
          <w:sz w:val="16"/>
          <w:szCs w:val="16"/>
        </w:rPr>
        <w:t>обучающихся</w:t>
      </w:r>
      <w:proofErr w:type="gramEnd"/>
      <w:r w:rsidRPr="00235AD2">
        <w:rPr>
          <w:rFonts w:ascii="Times New Roman" w:hAnsi="Times New Roman"/>
          <w:b/>
          <w:sz w:val="16"/>
          <w:szCs w:val="16"/>
        </w:rPr>
        <w:t xml:space="preserve"> 6  класса</w:t>
      </w: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по истории Средних веков</w:t>
      </w:r>
    </w:p>
    <w:p w:rsidR="005902B7" w:rsidRPr="00235AD2" w:rsidRDefault="005902B7" w:rsidP="0005387B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35AD2">
        <w:rPr>
          <w:rFonts w:ascii="Times New Roman" w:hAnsi="Times New Roman"/>
          <w:b/>
          <w:bCs/>
          <w:sz w:val="16"/>
          <w:szCs w:val="16"/>
        </w:rPr>
        <w:t>1. Назначение  КИМ.</w:t>
      </w:r>
    </w:p>
    <w:p w:rsidR="005902B7" w:rsidRPr="00235AD2" w:rsidRDefault="005902B7" w:rsidP="0005387B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Цел</w:t>
      </w:r>
      <w:proofErr w:type="gramStart"/>
      <w:r w:rsidRPr="00235AD2">
        <w:rPr>
          <w:rFonts w:ascii="Times New Roman" w:hAnsi="Times New Roman"/>
          <w:sz w:val="16"/>
          <w:szCs w:val="16"/>
        </w:rPr>
        <w:t>ь-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оценить уровень подготовки обучающихся  по курсу "История средних веков" за 6-й класс.</w:t>
      </w:r>
    </w:p>
    <w:p w:rsidR="005902B7" w:rsidRPr="00235AD2" w:rsidRDefault="005902B7" w:rsidP="0005387B">
      <w:pPr>
        <w:spacing w:after="0" w:line="240" w:lineRule="auto"/>
        <w:ind w:hanging="1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2. Содержание КИМ</w:t>
      </w:r>
      <w:r w:rsidRPr="00235AD2">
        <w:rPr>
          <w:rFonts w:ascii="Times New Roman" w:hAnsi="Times New Roman"/>
          <w:sz w:val="16"/>
          <w:szCs w:val="16"/>
        </w:rPr>
        <w:t xml:space="preserve">   </w:t>
      </w:r>
      <w:proofErr w:type="gramStart"/>
      <w:r w:rsidRPr="00235AD2">
        <w:rPr>
          <w:rFonts w:ascii="Times New Roman" w:hAnsi="Times New Roman"/>
          <w:sz w:val="16"/>
          <w:szCs w:val="16"/>
        </w:rPr>
        <w:t>определяет Стандарт образования по истории КИМ охватывает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содержание курса " История средних веков ". Задания КИМ представляют значительный пласт фактического материала. В тоже время особое внимание акцентируется на проверку умений обучающихся.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3. Структура КИМ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 xml:space="preserve">Работа состоит из двух частей и  включает  в себя 28 заданий, различающихся формой и уровнем сложности.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ab/>
        <w:t xml:space="preserve">Часть 1  содержит 24  задания с выбором ответа из предложенного перечня ответов.  Ответ на задания данной части обводится кружком.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ab/>
        <w:t>Часть 2 содержит 4 задания  с кратким ответом. В работе предложены следующие разновидности заданий: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задания на определение последовательности расположения данных элементов;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задания на установление соответствия элементов, данных в нескольких информационных рядах;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-задания на определение по  указанным признакам и запись в виде слова (словосочетания). Ответ на задания данной части  дается соответствующей записью в виде буквы, последовательности букв, слова или словосочетания.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Распределение заданий по частям                работы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2747"/>
        <w:gridCol w:w="2747"/>
        <w:gridCol w:w="2747"/>
      </w:tblGrid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Части работы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Количество заданий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Тип заданий</w:t>
            </w:r>
          </w:p>
        </w:tc>
      </w:tr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Часть 1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 выбором ответа</w:t>
            </w:r>
          </w:p>
        </w:tc>
      </w:tr>
      <w:tr w:rsidR="005902B7" w:rsidRPr="00235AD2" w:rsidTr="0005387B">
        <w:trPr>
          <w:trHeight w:val="402"/>
        </w:trPr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Часть 2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 кратким ответом</w:t>
            </w:r>
          </w:p>
        </w:tc>
      </w:tr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pStyle w:val="c9"/>
        <w:spacing w:before="0" w:beforeAutospacing="0" w:after="0" w:afterAutospacing="0"/>
        <w:ind w:left="142" w:firstLine="284"/>
        <w:jc w:val="both"/>
        <w:rPr>
          <w:sz w:val="16"/>
          <w:szCs w:val="16"/>
          <w:lang w:eastAsia="en-US"/>
        </w:rPr>
      </w:pPr>
    </w:p>
    <w:p w:rsidR="005902B7" w:rsidRPr="00235AD2" w:rsidRDefault="005902B7" w:rsidP="0005387B">
      <w:pPr>
        <w:pStyle w:val="c9"/>
        <w:spacing w:before="0" w:beforeAutospacing="0" w:after="0" w:afterAutospacing="0"/>
        <w:ind w:left="142" w:firstLine="284"/>
        <w:jc w:val="both"/>
        <w:rPr>
          <w:b/>
          <w:sz w:val="16"/>
          <w:szCs w:val="16"/>
        </w:rPr>
      </w:pPr>
      <w:r w:rsidRPr="00235AD2">
        <w:rPr>
          <w:b/>
          <w:sz w:val="16"/>
          <w:szCs w:val="16"/>
        </w:rPr>
        <w:t>План варианта КИМ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827"/>
        <w:gridCol w:w="2126"/>
        <w:gridCol w:w="1701"/>
        <w:gridCol w:w="2127"/>
        <w:gridCol w:w="2268"/>
      </w:tblGrid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Проверяемое содержание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Проверяемые планируемые результаты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Уровень сложности 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Тип  задания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Время выполнения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Указывать даты важнейших событий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(выбор ответа)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rPr>
          <w:trHeight w:val="560"/>
        </w:trPr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Византийская империя и славяне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Средневековой город  в Западной и Центральной Европе</w:t>
            </w:r>
            <w:proofErr w:type="gramEnd"/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Византийская империя и славяне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Арабы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Указывать даты важнейших событий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Арабы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Арабы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веках. Крестовые походы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веках. Крестовые походы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Феодалы и крестьяне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Феодалы и крестьяне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Средневековой город  в Западной и Центральной Европе</w:t>
            </w:r>
            <w:proofErr w:type="gramEnd"/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Феодалы и крестьяне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веках.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веках.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Крестовые походы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Указывать даты важнейших событий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централизованных госуда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рств в З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централизованных госуда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рств в З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централизованных госуда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рств в З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Культура Западной Европы в Средние века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централизованных госуда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рств в З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Указывать даты важнейших событий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Феодалы и крестьяне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КО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 (краткий ответ)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Культура Западной Европы в Средние 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 е века. Византийская империя и славяне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(событие) 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Европы. Образование централизованных госуда</w:t>
            </w: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рств в З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Определять по тексту личность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F4114" w:rsidRDefault="00FF4114" w:rsidP="00FF41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Итоговая контрольная работа (промежуточная аттестация)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Дополнительные материалы и оборудование: не требуется. </w:t>
      </w:r>
      <w:r w:rsidRPr="00235AD2">
        <w:rPr>
          <w:rFonts w:ascii="Times New Roman" w:hAnsi="Times New Roman"/>
          <w:b/>
          <w:sz w:val="16"/>
          <w:szCs w:val="16"/>
        </w:rPr>
        <w:tab/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Система оценивания выполнения отдельных заданий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ab/>
        <w:t xml:space="preserve">Задания с выбором ответа считаются выполненным верно, если правильно указана буква. Полный правильный ответ на задания 1-24  оценивается 1 баллом; неполный ответ или его отсутствие - 0 баллов.  Задания с кратким ответом 25-28  оцениваются 2 баллами; если допущена одна ошибка (отсутствует одна из букв или одна лишняя буква) - 1 балл; если допущено </w:t>
      </w:r>
      <w:proofErr w:type="gramStart"/>
      <w:r w:rsidRPr="00235AD2">
        <w:rPr>
          <w:rFonts w:ascii="Times New Roman" w:hAnsi="Times New Roman"/>
          <w:sz w:val="16"/>
          <w:szCs w:val="16"/>
        </w:rPr>
        <w:t>две и более ошибок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или ответ отсутствует - 0 баллов.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Максимальное количество баллов за работу - 28  баллов.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Отметка  «5» - если ученик набрал от  76%  до 100 % баллов.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Отметка «4» - если ученик набрал от 51% до 75% баллов.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Отметка «3» - если набрано от 26% до 50% баллов.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Отметка «2» ставится, если учащийся набрал 25%  и ниже  от общего числа баллов.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Рекомендации по проверке и оценке выполнения заданий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240"/>
        <w:gridCol w:w="3993"/>
        <w:gridCol w:w="2747"/>
      </w:tblGrid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35AD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233" w:type="dxa"/>
            <w:gridSpan w:val="2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Правильный ответ (решение)</w:t>
            </w:r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 вариант                                      2 вариант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Максимальный балл за выполнение задания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бгав</w:t>
            </w:r>
            <w:proofErr w:type="spellEnd"/>
          </w:p>
        </w:tc>
        <w:tc>
          <w:tcPr>
            <w:tcW w:w="3993" w:type="dxa"/>
          </w:tcPr>
          <w:p w:rsidR="005902B7" w:rsidRPr="00235AD2" w:rsidRDefault="005902B7" w:rsidP="0005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бвга</w:t>
            </w:r>
            <w:proofErr w:type="spellEnd"/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бгва</w:t>
            </w:r>
            <w:proofErr w:type="spellEnd"/>
          </w:p>
        </w:tc>
        <w:tc>
          <w:tcPr>
            <w:tcW w:w="3993" w:type="dxa"/>
          </w:tcPr>
          <w:p w:rsidR="005902B7" w:rsidRPr="00235AD2" w:rsidRDefault="005902B7" w:rsidP="0005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бгав</w:t>
            </w:r>
            <w:proofErr w:type="spellEnd"/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бгва</w:t>
            </w:r>
            <w:proofErr w:type="spellEnd"/>
          </w:p>
        </w:tc>
        <w:tc>
          <w:tcPr>
            <w:tcW w:w="3993" w:type="dxa"/>
          </w:tcPr>
          <w:p w:rsidR="005902B7" w:rsidRPr="00235AD2" w:rsidRDefault="005902B7" w:rsidP="0005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авгб</w:t>
            </w:r>
            <w:proofErr w:type="spellEnd"/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Хлодвиг</w:t>
            </w:r>
            <w:proofErr w:type="spellEnd"/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2. Жанна д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Арк</w:t>
            </w:r>
            <w:proofErr w:type="spellEnd"/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Хлодвиг</w:t>
            </w:r>
            <w:proofErr w:type="spellEnd"/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2. Жанна д </w:t>
            </w:r>
            <w:proofErr w:type="spellStart"/>
            <w:r w:rsidRPr="00235AD2">
              <w:rPr>
                <w:rFonts w:ascii="Times New Roman" w:hAnsi="Times New Roman"/>
                <w:sz w:val="16"/>
                <w:szCs w:val="16"/>
              </w:rPr>
              <w:t>Арк</w:t>
            </w:r>
            <w:proofErr w:type="spellEnd"/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Условия проведения. </w:t>
      </w:r>
      <w:r w:rsidRPr="00235AD2">
        <w:rPr>
          <w:rFonts w:ascii="Times New Roman" w:hAnsi="Times New Roman"/>
          <w:sz w:val="16"/>
          <w:szCs w:val="16"/>
        </w:rPr>
        <w:t>Проведение итоговой работы, инструктаж учащихся и проверку работы осуществляет учитель.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Рекомендации по подготовке к работе.</w:t>
      </w:r>
      <w:r w:rsidRPr="00235AD2">
        <w:rPr>
          <w:rFonts w:ascii="Times New Roman" w:hAnsi="Times New Roman"/>
          <w:sz w:val="16"/>
          <w:szCs w:val="16"/>
        </w:rPr>
        <w:t xml:space="preserve"> К выполнению итоговой работы можно готовиться по учебникам, предусмотренным любой образовательной программой и включенным в федеральные перечни учебников.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Время</w:t>
      </w:r>
      <w:r w:rsidRPr="00235AD2">
        <w:rPr>
          <w:rFonts w:ascii="Times New Roman" w:hAnsi="Times New Roman"/>
          <w:sz w:val="16"/>
          <w:szCs w:val="16"/>
        </w:rPr>
        <w:t>, отводимое на контрольную работу: 40 минут.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Контрольно-измерительные материалы</w:t>
      </w: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итоговой работы  </w:t>
      </w:r>
      <w:proofErr w:type="gramStart"/>
      <w:r w:rsidRPr="00235AD2">
        <w:rPr>
          <w:rFonts w:ascii="Times New Roman" w:hAnsi="Times New Roman"/>
          <w:b/>
          <w:sz w:val="16"/>
          <w:szCs w:val="16"/>
        </w:rPr>
        <w:t>обучающихся</w:t>
      </w:r>
      <w:proofErr w:type="gramEnd"/>
      <w:r w:rsidRPr="00235AD2">
        <w:rPr>
          <w:rFonts w:ascii="Times New Roman" w:hAnsi="Times New Roman"/>
          <w:b/>
          <w:sz w:val="16"/>
          <w:szCs w:val="16"/>
        </w:rPr>
        <w:t xml:space="preserve"> 6  класса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по истории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Инструкция для </w:t>
      </w:r>
      <w:proofErr w:type="gramStart"/>
      <w:r w:rsidRPr="00235AD2">
        <w:rPr>
          <w:rFonts w:ascii="Times New Roman" w:hAnsi="Times New Roman"/>
          <w:b/>
          <w:sz w:val="16"/>
          <w:szCs w:val="16"/>
        </w:rPr>
        <w:t>обучающихся</w:t>
      </w:r>
      <w:proofErr w:type="gramEnd"/>
      <w:r w:rsidRPr="00235AD2">
        <w:rPr>
          <w:rFonts w:ascii="Times New Roman" w:hAnsi="Times New Roman"/>
          <w:b/>
          <w:sz w:val="16"/>
          <w:szCs w:val="16"/>
        </w:rPr>
        <w:t xml:space="preserve">  по выполнению работы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Работа состоит из двух частей, включающих в себя 28 заданий.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Часть 1  содержит 24  задания, часть 2 содержит 4 задания.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 выполнение работы отводится 40 минут.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Ответы  к заданиям</w:t>
      </w:r>
      <w:r w:rsidRPr="00235AD2">
        <w:rPr>
          <w:rFonts w:ascii="Times New Roman" w:hAnsi="Times New Roman"/>
          <w:b/>
          <w:sz w:val="16"/>
          <w:szCs w:val="16"/>
        </w:rPr>
        <w:t xml:space="preserve"> с выбором ответа  1-24 обведите кружком.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Ответы к заданиям</w:t>
      </w:r>
      <w:r w:rsidRPr="00235AD2">
        <w:rPr>
          <w:rFonts w:ascii="Times New Roman" w:hAnsi="Times New Roman"/>
          <w:b/>
          <w:sz w:val="16"/>
          <w:szCs w:val="16"/>
        </w:rPr>
        <w:t xml:space="preserve"> с кратким ответом  25-28   укажите в виде последовательности букв или слов</w:t>
      </w:r>
      <w:r w:rsidRPr="00235AD2">
        <w:rPr>
          <w:rFonts w:ascii="Times New Roman" w:hAnsi="Times New Roman"/>
          <w:b/>
          <w:bCs/>
          <w:iCs/>
          <w:sz w:val="16"/>
          <w:szCs w:val="16"/>
        </w:rPr>
        <w:t xml:space="preserve"> (словосочетания)</w:t>
      </w:r>
      <w:r w:rsidRPr="00235AD2">
        <w:rPr>
          <w:rFonts w:ascii="Times New Roman" w:hAnsi="Times New Roman"/>
          <w:b/>
          <w:sz w:val="16"/>
          <w:szCs w:val="16"/>
        </w:rPr>
        <w:t>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При выполнении заданий можно пользоваться черновиком.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Баллы, полученные Вами за выполненные задания, суммируются. </w:t>
      </w:r>
      <w:r w:rsidRPr="00235AD2">
        <w:rPr>
          <w:rFonts w:ascii="Times New Roman" w:hAnsi="Times New Roman"/>
          <w:sz w:val="16"/>
          <w:szCs w:val="16"/>
        </w:rPr>
        <w:tab/>
        <w:t>Постарайтесь выполнить как можно больше заданий и набрать наибольшее количество баллов.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 ВАРИАНТ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ЧАСТЬ 1</w:t>
      </w:r>
    </w:p>
    <w:p w:rsidR="005902B7" w:rsidRPr="00235AD2" w:rsidRDefault="005902B7" w:rsidP="0005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235AD2">
        <w:rPr>
          <w:rFonts w:ascii="Times New Roman" w:hAnsi="Times New Roman"/>
          <w:b/>
          <w:bCs/>
          <w:iCs/>
          <w:sz w:val="16"/>
          <w:szCs w:val="16"/>
        </w:rPr>
        <w:t>При выполнении заданий с выбором ответа (1-24) обведите кружком номер верного ответа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1.</w:t>
      </w:r>
      <w:r w:rsidRPr="00235AD2">
        <w:rPr>
          <w:rFonts w:ascii="Times New Roman" w:hAnsi="Times New Roman"/>
          <w:sz w:val="16"/>
          <w:szCs w:val="16"/>
        </w:rPr>
        <w:t xml:space="preserve"> Западная Римская империя пала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476 г.         б) 410 г.</w:t>
      </w:r>
      <w:r w:rsidRPr="00235AD2">
        <w:rPr>
          <w:rFonts w:ascii="Times New Roman" w:hAnsi="Times New Roman"/>
          <w:sz w:val="16"/>
          <w:szCs w:val="16"/>
        </w:rPr>
        <w:tab/>
        <w:t>в) 455 г.         г) 395 г.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2.</w:t>
      </w:r>
      <w:r w:rsidRPr="00235AD2">
        <w:rPr>
          <w:rFonts w:ascii="Times New Roman" w:hAnsi="Times New Roman"/>
          <w:sz w:val="16"/>
          <w:szCs w:val="16"/>
        </w:rPr>
        <w:t>Государства, созданные германцами на терри</w:t>
      </w:r>
      <w:r w:rsidRPr="00235AD2">
        <w:rPr>
          <w:rFonts w:ascii="Times New Roman" w:hAnsi="Times New Roman"/>
          <w:sz w:val="16"/>
          <w:szCs w:val="16"/>
        </w:rPr>
        <w:softHyphen/>
        <w:t>тории Западной Римской империи (укажите лишнее):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pgSz w:w="16838" w:h="11906" w:orient="landscape"/>
          <w:pgMar w:top="567" w:right="567" w:bottom="567" w:left="567" w:header="709" w:footer="709" w:gutter="0"/>
          <w:cols w:space="708"/>
          <w:rtlGutter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государство франков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государство гуннов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государство остготов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государство бургундов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3.</w:t>
      </w:r>
      <w:r w:rsidRPr="00235AD2">
        <w:rPr>
          <w:rFonts w:ascii="Times New Roman" w:hAnsi="Times New Roman"/>
          <w:sz w:val="16"/>
          <w:szCs w:val="16"/>
        </w:rPr>
        <w:t xml:space="preserve"> Основателем государства франков был: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а) Карл Великий   б) </w:t>
      </w:r>
      <w:proofErr w:type="spellStart"/>
      <w:r w:rsidRPr="00235AD2">
        <w:rPr>
          <w:rFonts w:ascii="Times New Roman" w:hAnsi="Times New Roman"/>
          <w:sz w:val="16"/>
          <w:szCs w:val="16"/>
        </w:rPr>
        <w:t>Теодорих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Великий   в) </w:t>
      </w:r>
      <w:proofErr w:type="spellStart"/>
      <w:r w:rsidRPr="00235AD2">
        <w:rPr>
          <w:rFonts w:ascii="Times New Roman" w:hAnsi="Times New Roman"/>
          <w:sz w:val="16"/>
          <w:szCs w:val="16"/>
        </w:rPr>
        <w:t>Аларих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  г) </w:t>
      </w:r>
      <w:proofErr w:type="spellStart"/>
      <w:r w:rsidRPr="00235AD2">
        <w:rPr>
          <w:rFonts w:ascii="Times New Roman" w:hAnsi="Times New Roman"/>
          <w:sz w:val="16"/>
          <w:szCs w:val="16"/>
        </w:rPr>
        <w:t>Хлодвиг</w:t>
      </w:r>
      <w:proofErr w:type="spellEnd"/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4.</w:t>
      </w:r>
      <w:r w:rsidRPr="00235AD2">
        <w:rPr>
          <w:rFonts w:ascii="Times New Roman" w:hAnsi="Times New Roman"/>
          <w:sz w:val="16"/>
          <w:szCs w:val="16"/>
        </w:rPr>
        <w:t xml:space="preserve"> Каролингское возрождение — это: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культурный подъем, совпавший с периодом правления Карла Великого и связанный с пер</w:t>
      </w:r>
      <w:r w:rsidRPr="00235AD2">
        <w:rPr>
          <w:rFonts w:ascii="Times New Roman" w:hAnsi="Times New Roman"/>
          <w:sz w:val="16"/>
          <w:szCs w:val="16"/>
        </w:rPr>
        <w:softHyphen/>
        <w:t>вым в  истории средневековой Европы проявле</w:t>
      </w:r>
      <w:r w:rsidRPr="00235AD2">
        <w:rPr>
          <w:rFonts w:ascii="Times New Roman" w:hAnsi="Times New Roman"/>
          <w:sz w:val="16"/>
          <w:szCs w:val="16"/>
        </w:rPr>
        <w:softHyphen/>
        <w:t>нием интереса к античной культуре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эпоха правления Карла Великого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эпоха правления королей из династии Каролингов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приход к власти королей из династии Каролингов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5.</w:t>
      </w:r>
      <w:r w:rsidRPr="00235AD2">
        <w:rPr>
          <w:rFonts w:ascii="Times New Roman" w:hAnsi="Times New Roman"/>
          <w:sz w:val="16"/>
          <w:szCs w:val="16"/>
        </w:rPr>
        <w:t xml:space="preserve"> К причинам Великого переселения народов IV—VII вв. относят: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вторжения гуннов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распад Римской империи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принятие римлянами в качестве государственной религии христианства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упадок городов в Римской империи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6.</w:t>
      </w:r>
      <w:r w:rsidRPr="00235AD2">
        <w:rPr>
          <w:rFonts w:ascii="Times New Roman" w:hAnsi="Times New Roman"/>
          <w:sz w:val="16"/>
          <w:szCs w:val="16"/>
        </w:rPr>
        <w:t xml:space="preserve"> Свод римского права был принят при импера</w:t>
      </w:r>
      <w:r w:rsidRPr="00235AD2">
        <w:rPr>
          <w:rFonts w:ascii="Times New Roman" w:hAnsi="Times New Roman"/>
          <w:sz w:val="16"/>
          <w:szCs w:val="16"/>
        </w:rPr>
        <w:softHyphen/>
        <w:t>торе: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 xml:space="preserve">а) </w:t>
      </w:r>
      <w:proofErr w:type="gramStart"/>
      <w:r w:rsidRPr="00235AD2">
        <w:rPr>
          <w:rFonts w:ascii="Times New Roman" w:hAnsi="Times New Roman"/>
          <w:sz w:val="16"/>
          <w:szCs w:val="16"/>
        </w:rPr>
        <w:t>Юстиниане</w:t>
      </w:r>
      <w:proofErr w:type="gramEnd"/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б) </w:t>
      </w:r>
      <w:proofErr w:type="gramStart"/>
      <w:r w:rsidRPr="00235AD2">
        <w:rPr>
          <w:rFonts w:ascii="Times New Roman" w:hAnsi="Times New Roman"/>
          <w:sz w:val="16"/>
          <w:szCs w:val="16"/>
        </w:rPr>
        <w:t>Алексее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I </w:t>
      </w:r>
      <w:proofErr w:type="spellStart"/>
      <w:r w:rsidRPr="00235AD2">
        <w:rPr>
          <w:rFonts w:ascii="Times New Roman" w:hAnsi="Times New Roman"/>
          <w:sz w:val="16"/>
          <w:szCs w:val="16"/>
        </w:rPr>
        <w:t>Комнине</w:t>
      </w:r>
      <w:proofErr w:type="spellEnd"/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 xml:space="preserve">в) </w:t>
      </w:r>
      <w:proofErr w:type="gramStart"/>
      <w:r w:rsidRPr="00235AD2">
        <w:rPr>
          <w:rFonts w:ascii="Times New Roman" w:hAnsi="Times New Roman"/>
          <w:sz w:val="16"/>
          <w:szCs w:val="16"/>
        </w:rPr>
        <w:t>Константине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XI Палеологе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г) Василии II </w:t>
      </w:r>
      <w:proofErr w:type="spellStart"/>
      <w:r w:rsidRPr="00235AD2">
        <w:rPr>
          <w:rFonts w:ascii="Times New Roman" w:hAnsi="Times New Roman"/>
          <w:sz w:val="16"/>
          <w:szCs w:val="16"/>
        </w:rPr>
        <w:t>Болгаробойце</w:t>
      </w:r>
      <w:proofErr w:type="spellEnd"/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7.</w:t>
      </w:r>
      <w:r w:rsidRPr="00235AD2">
        <w:rPr>
          <w:rFonts w:ascii="Times New Roman" w:hAnsi="Times New Roman"/>
          <w:sz w:val="16"/>
          <w:szCs w:val="16"/>
        </w:rPr>
        <w:t xml:space="preserve"> Цех в средние века — это: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объединение городских ремесленников одной специальности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б) мастерская ремесленника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союз подмастерьев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союз купцов одного города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8.</w:t>
      </w:r>
      <w:r w:rsidRPr="00235AD2">
        <w:rPr>
          <w:rFonts w:ascii="Times New Roman" w:hAnsi="Times New Roman"/>
          <w:sz w:val="16"/>
          <w:szCs w:val="16"/>
        </w:rPr>
        <w:t xml:space="preserve"> К причинам крушения Византийской империи относят: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рост городов в Европе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б) разделение христианской церкви на </w:t>
      </w:r>
      <w:proofErr w:type="gramStart"/>
      <w:r w:rsidRPr="00235AD2">
        <w:rPr>
          <w:rFonts w:ascii="Times New Roman" w:hAnsi="Times New Roman"/>
          <w:sz w:val="16"/>
          <w:szCs w:val="16"/>
        </w:rPr>
        <w:t>Запад</w:t>
      </w:r>
      <w:r w:rsidRPr="00235AD2">
        <w:rPr>
          <w:rFonts w:ascii="Times New Roman" w:hAnsi="Times New Roman"/>
          <w:sz w:val="16"/>
          <w:szCs w:val="16"/>
        </w:rPr>
        <w:softHyphen/>
        <w:t>ную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и Восточную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внутренний кризис, ослабление авторитета императорской власти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последствия Столетней войны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9.</w:t>
      </w:r>
      <w:r w:rsidRPr="00235AD2">
        <w:rPr>
          <w:rFonts w:ascii="Times New Roman" w:hAnsi="Times New Roman"/>
          <w:sz w:val="16"/>
          <w:szCs w:val="16"/>
        </w:rPr>
        <w:t xml:space="preserve"> Ислам возник в Аравии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  <w:lang w:val="it-IT"/>
        </w:rPr>
        <w:t xml:space="preserve">a) VII </w:t>
      </w:r>
      <w:r w:rsidRPr="00235AD2">
        <w:rPr>
          <w:rFonts w:ascii="Times New Roman" w:hAnsi="Times New Roman"/>
          <w:sz w:val="16"/>
          <w:szCs w:val="16"/>
        </w:rPr>
        <w:t>в</w:t>
      </w:r>
      <w:r w:rsidRPr="00235AD2">
        <w:rPr>
          <w:rFonts w:ascii="Times New Roman" w:hAnsi="Times New Roman"/>
          <w:sz w:val="16"/>
          <w:szCs w:val="16"/>
          <w:lang w:val="it-IT"/>
        </w:rPr>
        <w:t>.</w:t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</w:rPr>
        <w:t>б</w:t>
      </w:r>
      <w:r w:rsidRPr="00235AD2">
        <w:rPr>
          <w:rFonts w:ascii="Times New Roman" w:hAnsi="Times New Roman"/>
          <w:sz w:val="16"/>
          <w:szCs w:val="16"/>
          <w:lang w:val="it-IT"/>
        </w:rPr>
        <w:t xml:space="preserve">) VI </w:t>
      </w:r>
      <w:r w:rsidRPr="00235AD2">
        <w:rPr>
          <w:rFonts w:ascii="Times New Roman" w:hAnsi="Times New Roman"/>
          <w:sz w:val="16"/>
          <w:szCs w:val="16"/>
        </w:rPr>
        <w:t>в</w:t>
      </w:r>
      <w:r w:rsidRPr="00235AD2">
        <w:rPr>
          <w:rFonts w:ascii="Times New Roman" w:hAnsi="Times New Roman"/>
          <w:sz w:val="16"/>
          <w:szCs w:val="16"/>
          <w:lang w:val="it-IT"/>
        </w:rPr>
        <w:t>.</w:t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</w:rPr>
        <w:t>в</w:t>
      </w:r>
      <w:r w:rsidRPr="00235AD2">
        <w:rPr>
          <w:rFonts w:ascii="Times New Roman" w:hAnsi="Times New Roman"/>
          <w:sz w:val="16"/>
          <w:szCs w:val="16"/>
          <w:lang w:val="it-IT"/>
        </w:rPr>
        <w:t xml:space="preserve">) 1 </w:t>
      </w:r>
      <w:r w:rsidRPr="00235AD2">
        <w:rPr>
          <w:rFonts w:ascii="Times New Roman" w:hAnsi="Times New Roman"/>
          <w:sz w:val="16"/>
          <w:szCs w:val="16"/>
        </w:rPr>
        <w:t>в</w:t>
      </w:r>
      <w:r w:rsidRPr="00235AD2">
        <w:rPr>
          <w:rFonts w:ascii="Times New Roman" w:hAnsi="Times New Roman"/>
          <w:sz w:val="16"/>
          <w:szCs w:val="16"/>
          <w:lang w:val="it-IT"/>
        </w:rPr>
        <w:t>.</w:t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</w:rPr>
        <w:t>г) IV в.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10.</w:t>
      </w:r>
      <w:r w:rsidRPr="00235AD2">
        <w:rPr>
          <w:rFonts w:ascii="Times New Roman" w:hAnsi="Times New Roman"/>
          <w:sz w:val="16"/>
          <w:szCs w:val="16"/>
        </w:rPr>
        <w:t xml:space="preserve"> Священной   книгой  ислама  является  Коран, что в переводе с арабского означает: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учение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б) книга</w:t>
      </w:r>
      <w:r w:rsidRPr="00235AD2">
        <w:rPr>
          <w:rFonts w:ascii="Times New Roman" w:hAnsi="Times New Roman"/>
          <w:sz w:val="16"/>
          <w:szCs w:val="16"/>
        </w:rPr>
        <w:tab/>
        <w:t>в) откровение</w:t>
      </w:r>
      <w:r w:rsidRPr="00235AD2">
        <w:rPr>
          <w:rFonts w:ascii="Times New Roman" w:hAnsi="Times New Roman"/>
          <w:sz w:val="16"/>
          <w:szCs w:val="16"/>
        </w:rPr>
        <w:tab/>
        <w:t>г) чтение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11.</w:t>
      </w:r>
      <w:r w:rsidRPr="00235AD2">
        <w:rPr>
          <w:rFonts w:ascii="Times New Roman" w:hAnsi="Times New Roman"/>
          <w:sz w:val="16"/>
          <w:szCs w:val="16"/>
        </w:rPr>
        <w:t xml:space="preserve"> К причинам успехов арабских завоеваний VII—VIII вв. относят (укажите лишнее):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внутреннее ослабление государств, завоеван</w:t>
      </w:r>
      <w:r w:rsidRPr="00235AD2">
        <w:rPr>
          <w:rFonts w:ascii="Times New Roman" w:hAnsi="Times New Roman"/>
          <w:sz w:val="16"/>
          <w:szCs w:val="16"/>
        </w:rPr>
        <w:softHyphen/>
        <w:t>ных арабами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религиозный подъем арабов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жестокое отношение арабов к местному насе</w:t>
      </w:r>
      <w:r w:rsidRPr="00235AD2">
        <w:rPr>
          <w:rFonts w:ascii="Times New Roman" w:hAnsi="Times New Roman"/>
          <w:sz w:val="16"/>
          <w:szCs w:val="16"/>
        </w:rPr>
        <w:softHyphen/>
        <w:t>лению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близость раннего ислама верованиям местно</w:t>
      </w:r>
      <w:r w:rsidRPr="00235AD2">
        <w:rPr>
          <w:rFonts w:ascii="Times New Roman" w:hAnsi="Times New Roman"/>
          <w:sz w:val="16"/>
          <w:szCs w:val="16"/>
        </w:rPr>
        <w:softHyphen/>
        <w:t>го населения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12.</w:t>
      </w:r>
      <w:r w:rsidRPr="00235AD2">
        <w:rPr>
          <w:rFonts w:ascii="Times New Roman" w:hAnsi="Times New Roman"/>
          <w:sz w:val="16"/>
          <w:szCs w:val="16"/>
        </w:rPr>
        <w:t xml:space="preserve"> К причинам крестовых походов относят (ука</w:t>
      </w:r>
      <w:r w:rsidRPr="00235AD2">
        <w:rPr>
          <w:rFonts w:ascii="Times New Roman" w:hAnsi="Times New Roman"/>
          <w:sz w:val="16"/>
          <w:szCs w:val="16"/>
        </w:rPr>
        <w:softHyphen/>
        <w:t>жите лишнее):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жажда добычи, богатства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стремление освободить Святую Землю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устремление ускорить внутреннюю колониза</w:t>
      </w:r>
      <w:r w:rsidRPr="00235AD2">
        <w:rPr>
          <w:rFonts w:ascii="Times New Roman" w:hAnsi="Times New Roman"/>
          <w:sz w:val="16"/>
          <w:szCs w:val="16"/>
        </w:rPr>
        <w:softHyphen/>
        <w:t>цию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желание католической церкви укрепить свое влияние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13.</w:t>
      </w:r>
      <w:r w:rsidRPr="00235AD2">
        <w:rPr>
          <w:rFonts w:ascii="Times New Roman" w:hAnsi="Times New Roman"/>
          <w:sz w:val="16"/>
          <w:szCs w:val="16"/>
        </w:rPr>
        <w:t xml:space="preserve"> В средние века к сословию «тех, кто трудит</w:t>
      </w:r>
      <w:r w:rsidRPr="00235AD2">
        <w:rPr>
          <w:rFonts w:ascii="Times New Roman" w:hAnsi="Times New Roman"/>
          <w:sz w:val="16"/>
          <w:szCs w:val="16"/>
        </w:rPr>
        <w:softHyphen/>
        <w:t>ся», относили: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рыцарство</w:t>
      </w:r>
      <w:r w:rsidRPr="00235AD2">
        <w:rPr>
          <w:rFonts w:ascii="Times New Roman" w:hAnsi="Times New Roman"/>
          <w:sz w:val="16"/>
          <w:szCs w:val="16"/>
        </w:rPr>
        <w:tab/>
        <w:t>б) крестьянство</w:t>
      </w:r>
      <w:r w:rsidRPr="00235AD2">
        <w:rPr>
          <w:rFonts w:ascii="Times New Roman" w:hAnsi="Times New Roman"/>
          <w:sz w:val="16"/>
          <w:szCs w:val="16"/>
        </w:rPr>
        <w:tab/>
        <w:t>в) духовенство</w:t>
      </w:r>
      <w:r w:rsidRPr="00235AD2">
        <w:rPr>
          <w:rFonts w:ascii="Times New Roman" w:hAnsi="Times New Roman"/>
          <w:sz w:val="16"/>
          <w:szCs w:val="16"/>
        </w:rPr>
        <w:tab/>
        <w:t>г) бюргерство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14.</w:t>
      </w:r>
      <w:r w:rsidRPr="00235AD2">
        <w:rPr>
          <w:rFonts w:ascii="Times New Roman" w:hAnsi="Times New Roman"/>
          <w:sz w:val="16"/>
          <w:szCs w:val="16"/>
        </w:rPr>
        <w:t xml:space="preserve"> В отношениях герцога и барона барон был: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вассалом</w:t>
      </w:r>
      <w:r w:rsidRPr="00235AD2">
        <w:rPr>
          <w:rFonts w:ascii="Times New Roman" w:hAnsi="Times New Roman"/>
          <w:sz w:val="16"/>
          <w:szCs w:val="16"/>
        </w:rPr>
        <w:tab/>
        <w:t>б) сеньором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в) рыцарем</w:t>
      </w:r>
      <w:r w:rsidRPr="00235AD2">
        <w:rPr>
          <w:rFonts w:ascii="Times New Roman" w:hAnsi="Times New Roman"/>
          <w:sz w:val="16"/>
          <w:szCs w:val="16"/>
        </w:rPr>
        <w:tab/>
        <w:t xml:space="preserve"> г) пером (равным)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15.</w:t>
      </w:r>
      <w:r w:rsidRPr="00235AD2">
        <w:rPr>
          <w:rFonts w:ascii="Times New Roman" w:hAnsi="Times New Roman"/>
          <w:sz w:val="16"/>
          <w:szCs w:val="16"/>
        </w:rPr>
        <w:t xml:space="preserve"> Натуральное хозяйство это: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 а) хозяйство, в котором все необходимое произ</w:t>
      </w:r>
      <w:r w:rsidRPr="00235AD2">
        <w:rPr>
          <w:rFonts w:ascii="Times New Roman" w:hAnsi="Times New Roman"/>
          <w:sz w:val="16"/>
          <w:szCs w:val="16"/>
        </w:rPr>
        <w:softHyphen/>
        <w:t>водится, а не покупается или обменивается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хозяйство, в котором продукты труда произ</w:t>
      </w:r>
      <w:r w:rsidRPr="00235AD2">
        <w:rPr>
          <w:rFonts w:ascii="Times New Roman" w:hAnsi="Times New Roman"/>
          <w:sz w:val="16"/>
          <w:szCs w:val="16"/>
        </w:rPr>
        <w:softHyphen/>
        <w:t>водятся для обмена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хозяйство, в котором применяется труд зави</w:t>
      </w:r>
      <w:r w:rsidRPr="00235AD2">
        <w:rPr>
          <w:rFonts w:ascii="Times New Roman" w:hAnsi="Times New Roman"/>
          <w:sz w:val="16"/>
          <w:szCs w:val="16"/>
        </w:rPr>
        <w:softHyphen/>
        <w:t>симых крестьян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хозяйство, в котором крестьяне выполняют в пользу сеньора повинности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16.</w:t>
      </w:r>
      <w:r w:rsidRPr="00235AD2">
        <w:rPr>
          <w:rFonts w:ascii="Times New Roman" w:hAnsi="Times New Roman"/>
          <w:sz w:val="16"/>
          <w:szCs w:val="16"/>
        </w:rPr>
        <w:t xml:space="preserve"> К причинам роста средневековых городов от</w:t>
      </w:r>
      <w:r w:rsidRPr="00235AD2">
        <w:rPr>
          <w:rFonts w:ascii="Times New Roman" w:hAnsi="Times New Roman"/>
          <w:sz w:val="16"/>
          <w:szCs w:val="16"/>
        </w:rPr>
        <w:softHyphen/>
        <w:t>носят: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успехи в сельском хозяйстве, улучшение ору</w:t>
      </w:r>
      <w:r w:rsidRPr="00235AD2">
        <w:rPr>
          <w:rFonts w:ascii="Times New Roman" w:hAnsi="Times New Roman"/>
          <w:sz w:val="16"/>
          <w:szCs w:val="16"/>
        </w:rPr>
        <w:softHyphen/>
        <w:t>дий труда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начало крестовых походов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возникновение бюргерства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набеги норманнов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17.</w:t>
      </w:r>
      <w:r w:rsidRPr="00235AD2">
        <w:rPr>
          <w:rFonts w:ascii="Times New Roman" w:hAnsi="Times New Roman"/>
          <w:sz w:val="16"/>
          <w:szCs w:val="16"/>
        </w:rPr>
        <w:t xml:space="preserve"> Кодекс рыцарской чести требовал от рыцаря (укажите лишнее):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верности</w:t>
      </w:r>
      <w:r w:rsidRPr="00235AD2">
        <w:rPr>
          <w:rFonts w:ascii="Times New Roman" w:hAnsi="Times New Roman"/>
          <w:sz w:val="16"/>
          <w:szCs w:val="16"/>
        </w:rPr>
        <w:tab/>
        <w:t xml:space="preserve">   б) щедрости        в) богатства </w:t>
      </w:r>
      <w:r w:rsidRPr="00235AD2">
        <w:rPr>
          <w:rFonts w:ascii="Times New Roman" w:hAnsi="Times New Roman"/>
          <w:sz w:val="16"/>
          <w:szCs w:val="16"/>
        </w:rPr>
        <w:tab/>
        <w:t xml:space="preserve">г) милосердия к </w:t>
      </w:r>
      <w:proofErr w:type="gramStart"/>
      <w:r w:rsidRPr="00235AD2">
        <w:rPr>
          <w:rFonts w:ascii="Times New Roman" w:hAnsi="Times New Roman"/>
          <w:sz w:val="16"/>
          <w:szCs w:val="16"/>
        </w:rPr>
        <w:t>слабым</w:t>
      </w:r>
      <w:proofErr w:type="gramEnd"/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18.</w:t>
      </w:r>
      <w:r w:rsidRPr="00235AD2">
        <w:rPr>
          <w:rFonts w:ascii="Times New Roman" w:hAnsi="Times New Roman"/>
          <w:sz w:val="16"/>
          <w:szCs w:val="16"/>
        </w:rPr>
        <w:t xml:space="preserve"> Ересь — это: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отвергнутое церковью и объявленное ложным, вредным для веры учение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официальное учение церкви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народные верования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средневековая философия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19.</w:t>
      </w:r>
      <w:r w:rsidRPr="00235AD2">
        <w:rPr>
          <w:rFonts w:ascii="Times New Roman" w:hAnsi="Times New Roman"/>
          <w:sz w:val="16"/>
          <w:szCs w:val="16"/>
        </w:rPr>
        <w:t xml:space="preserve"> Первый крестовый поход произошел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1202—1204 гг.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б) 1096— 1099 гг.</w:t>
      </w:r>
      <w:r w:rsidRPr="00235AD2">
        <w:rPr>
          <w:rFonts w:ascii="Times New Roman" w:hAnsi="Times New Roman"/>
          <w:sz w:val="16"/>
          <w:szCs w:val="16"/>
        </w:rPr>
        <w:tab/>
        <w:t>в) 1073—108 гг.</w:t>
      </w:r>
      <w:r w:rsidRPr="00235AD2">
        <w:rPr>
          <w:rFonts w:ascii="Times New Roman" w:hAnsi="Times New Roman"/>
          <w:sz w:val="16"/>
          <w:szCs w:val="16"/>
        </w:rPr>
        <w:tab/>
        <w:t>г) 1261 г.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20.</w:t>
      </w:r>
      <w:r w:rsidRPr="00235AD2">
        <w:rPr>
          <w:rFonts w:ascii="Times New Roman" w:hAnsi="Times New Roman"/>
          <w:sz w:val="16"/>
          <w:szCs w:val="16"/>
        </w:rPr>
        <w:t xml:space="preserve"> Органы представительства сословий в средне</w:t>
      </w:r>
      <w:r w:rsidRPr="00235AD2">
        <w:rPr>
          <w:rFonts w:ascii="Times New Roman" w:hAnsi="Times New Roman"/>
          <w:sz w:val="16"/>
          <w:szCs w:val="16"/>
        </w:rPr>
        <w:softHyphen/>
        <w:t>вековой Европе: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палата шахматной доски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королевский совет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Генеральные штаты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городской совет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21.</w:t>
      </w:r>
      <w:r w:rsidRPr="00235AD2">
        <w:rPr>
          <w:rFonts w:ascii="Times New Roman" w:hAnsi="Times New Roman"/>
          <w:sz w:val="16"/>
          <w:szCs w:val="16"/>
        </w:rPr>
        <w:t xml:space="preserve"> К причинам восстания </w:t>
      </w:r>
      <w:proofErr w:type="spellStart"/>
      <w:r w:rsidRPr="00235AD2">
        <w:rPr>
          <w:rFonts w:ascii="Times New Roman" w:hAnsi="Times New Roman"/>
          <w:sz w:val="16"/>
          <w:szCs w:val="16"/>
        </w:rPr>
        <w:t>Уота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35AD2">
        <w:rPr>
          <w:rFonts w:ascii="Times New Roman" w:hAnsi="Times New Roman"/>
          <w:sz w:val="16"/>
          <w:szCs w:val="16"/>
        </w:rPr>
        <w:t>Тайлера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отно</w:t>
      </w:r>
      <w:r w:rsidRPr="00235AD2">
        <w:rPr>
          <w:rFonts w:ascii="Times New Roman" w:hAnsi="Times New Roman"/>
          <w:sz w:val="16"/>
          <w:szCs w:val="16"/>
        </w:rPr>
        <w:softHyphen/>
        <w:t>сят (укажите лишнее):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военные тяготы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рост налогов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произвол королевских чиновников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поражение в Столетней войне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5031" w:space="710"/>
            <w:col w:w="5031"/>
          </w:cols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22.</w:t>
      </w:r>
      <w:r w:rsidRPr="00235AD2">
        <w:rPr>
          <w:rFonts w:ascii="Times New Roman" w:hAnsi="Times New Roman"/>
          <w:sz w:val="16"/>
          <w:szCs w:val="16"/>
        </w:rPr>
        <w:t xml:space="preserve"> Утверждение в стране единой власти короля, единых законов, органов управления, налогов, постоянной армии: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объединение</w:t>
      </w:r>
      <w:r w:rsidRPr="00235AD2">
        <w:rPr>
          <w:rFonts w:ascii="Times New Roman" w:hAnsi="Times New Roman"/>
          <w:sz w:val="16"/>
          <w:szCs w:val="16"/>
        </w:rPr>
        <w:tab/>
        <w:t>б) централизация</w:t>
      </w:r>
      <w:r w:rsidRPr="00235AD2">
        <w:rPr>
          <w:rFonts w:ascii="Times New Roman" w:hAnsi="Times New Roman"/>
          <w:sz w:val="16"/>
          <w:szCs w:val="16"/>
        </w:rPr>
        <w:tab/>
        <w:t>в) цивилизация</w:t>
      </w:r>
      <w:r w:rsidRPr="00235AD2">
        <w:rPr>
          <w:rFonts w:ascii="Times New Roman" w:hAnsi="Times New Roman"/>
          <w:sz w:val="16"/>
          <w:szCs w:val="16"/>
        </w:rPr>
        <w:tab/>
        <w:t>г) воссоединение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23.</w:t>
      </w:r>
      <w:r w:rsidRPr="00235AD2">
        <w:rPr>
          <w:rFonts w:ascii="Times New Roman" w:hAnsi="Times New Roman"/>
          <w:sz w:val="16"/>
          <w:szCs w:val="16"/>
        </w:rPr>
        <w:t xml:space="preserve"> К последствиям изобретения книгопечатания относят: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удорожание книг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удлинение срока изготовления книги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создание благоприятных условий для распро</w:t>
      </w:r>
      <w:r w:rsidRPr="00235AD2">
        <w:rPr>
          <w:rFonts w:ascii="Times New Roman" w:hAnsi="Times New Roman"/>
          <w:sz w:val="16"/>
          <w:szCs w:val="16"/>
        </w:rPr>
        <w:softHyphen/>
        <w:t>странения новых знаний, идей, открытий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затруднение доступа к книгам бедных слоев населения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24.</w:t>
      </w:r>
      <w:r w:rsidRPr="00235AD2">
        <w:rPr>
          <w:rFonts w:ascii="Times New Roman" w:hAnsi="Times New Roman"/>
          <w:sz w:val="16"/>
          <w:szCs w:val="16"/>
        </w:rPr>
        <w:t xml:space="preserve"> Столетняя война произошла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1337—1437 гг.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б) 1337—1453 гг.</w:t>
      </w:r>
      <w:r w:rsidRPr="00235AD2">
        <w:rPr>
          <w:rFonts w:ascii="Times New Roman" w:hAnsi="Times New Roman"/>
          <w:sz w:val="16"/>
          <w:szCs w:val="16"/>
        </w:rPr>
        <w:tab/>
        <w:t>в) 1337—1471 гг.</w:t>
      </w:r>
      <w:r w:rsidRPr="00235AD2">
        <w:rPr>
          <w:rFonts w:ascii="Times New Roman" w:hAnsi="Times New Roman"/>
          <w:sz w:val="16"/>
          <w:szCs w:val="16"/>
        </w:rPr>
        <w:tab/>
        <w:t>г) 1328—1428 гг.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ЧАСТЬ 2</w:t>
      </w:r>
    </w:p>
    <w:p w:rsidR="005902B7" w:rsidRPr="00235AD2" w:rsidRDefault="005902B7" w:rsidP="0005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bCs/>
          <w:iCs/>
          <w:sz w:val="16"/>
          <w:szCs w:val="16"/>
        </w:rPr>
        <w:t>Задания       25-28       требуют ответа в виде последовательности букв или слова (словосочетания), которые следует записать в ответе.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25.</w:t>
      </w:r>
      <w:r w:rsidRPr="00235AD2">
        <w:rPr>
          <w:rFonts w:ascii="Times New Roman" w:hAnsi="Times New Roman"/>
          <w:sz w:val="16"/>
          <w:szCs w:val="16"/>
        </w:rPr>
        <w:t xml:space="preserve"> Приведите в соответствие:</w:t>
      </w: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rtlGutter/>
          <w:docGrid w:linePitch="360"/>
        </w:sectPr>
      </w:pP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барщина</w:t>
      </w: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трехполье</w:t>
      </w: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геральдика</w:t>
      </w: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сеньор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наука о гербах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работа зависимых крестьян на поле сеньора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человек, имеющий вассала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система   земледелия,   основанная на сочетании озимых и яровых посевов с паром</w:t>
      </w:r>
    </w:p>
    <w:p w:rsidR="005902B7" w:rsidRPr="00235AD2" w:rsidRDefault="005902B7" w:rsidP="000538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2133" w:space="720"/>
            <w:col w:w="7919"/>
          </w:cols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747"/>
        <w:gridCol w:w="2747"/>
        <w:gridCol w:w="2747"/>
      </w:tblGrid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26..</w:t>
      </w:r>
      <w:r w:rsidRPr="00235AD2">
        <w:rPr>
          <w:rFonts w:ascii="Times New Roman" w:hAnsi="Times New Roman"/>
          <w:sz w:val="16"/>
          <w:szCs w:val="16"/>
        </w:rPr>
        <w:t xml:space="preserve"> Приведите в соответствие:</w:t>
      </w:r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патриарх</w:t>
      </w:r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35AD2">
        <w:rPr>
          <w:rFonts w:ascii="Times New Roman" w:hAnsi="Times New Roman"/>
          <w:sz w:val="16"/>
          <w:szCs w:val="16"/>
        </w:rPr>
        <w:t>василевс</w:t>
      </w:r>
      <w:proofErr w:type="spellEnd"/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икона</w:t>
      </w:r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мозаика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изображение из разноцветного стекла или камней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глава Византийской церкви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священный образ, выполненный красками на деревянной доске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византийский император</w:t>
      </w:r>
    </w:p>
    <w:p w:rsidR="005902B7" w:rsidRPr="00235AD2" w:rsidRDefault="005902B7" w:rsidP="000538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1953" w:space="900"/>
            <w:col w:w="7919"/>
          </w:cols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747"/>
        <w:gridCol w:w="2747"/>
        <w:gridCol w:w="2747"/>
      </w:tblGrid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27.</w:t>
      </w:r>
      <w:r w:rsidRPr="00235AD2">
        <w:rPr>
          <w:rFonts w:ascii="Times New Roman" w:hAnsi="Times New Roman"/>
          <w:sz w:val="16"/>
          <w:szCs w:val="16"/>
        </w:rPr>
        <w:t xml:space="preserve"> Поставьте титулы в соответствии с их местом в вассальной пирамиде (от </w:t>
      </w:r>
      <w:proofErr w:type="gramStart"/>
      <w:r w:rsidRPr="00235AD2">
        <w:rPr>
          <w:rFonts w:ascii="Times New Roman" w:hAnsi="Times New Roman"/>
          <w:sz w:val="16"/>
          <w:szCs w:val="16"/>
        </w:rPr>
        <w:t>низшего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к высшему):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герцог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рыцарь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граф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барон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28. </w:t>
      </w:r>
      <w:r w:rsidRPr="00235AD2">
        <w:rPr>
          <w:rFonts w:ascii="Times New Roman" w:hAnsi="Times New Roman"/>
          <w:sz w:val="16"/>
          <w:szCs w:val="16"/>
        </w:rPr>
        <w:t>Определи  по  тексту личность: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1.  Кому  принадлежит  высказывание:  «Горе  мне,  что  нет  у  меня  никого  родных,  которые  могли  бы  мне  чем-либо  помочь  в  минуту  опасности».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2.  «В  13  лет  девочка  начала  слышать  голоса  святых:  Екатерины,  Маргариты  и  Михаила  Архангела,  они  поведали  ей  о  том,  что  она  должна  принести  мир  Франции.  В  неё  поверили  сотни  тысяч  людей.  Назовите  её  имя».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Контрольно-измерительные материалы</w:t>
      </w: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итоговой работы  </w:t>
      </w:r>
      <w:proofErr w:type="gramStart"/>
      <w:r w:rsidRPr="00235AD2">
        <w:rPr>
          <w:rFonts w:ascii="Times New Roman" w:hAnsi="Times New Roman"/>
          <w:b/>
          <w:sz w:val="16"/>
          <w:szCs w:val="16"/>
        </w:rPr>
        <w:t>обучающихся</w:t>
      </w:r>
      <w:proofErr w:type="gramEnd"/>
      <w:r w:rsidRPr="00235AD2">
        <w:rPr>
          <w:rFonts w:ascii="Times New Roman" w:hAnsi="Times New Roman"/>
          <w:b/>
          <w:sz w:val="16"/>
          <w:szCs w:val="16"/>
        </w:rPr>
        <w:t xml:space="preserve"> 6    класса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по истории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Инструкция для </w:t>
      </w:r>
      <w:proofErr w:type="gramStart"/>
      <w:r w:rsidRPr="00235AD2">
        <w:rPr>
          <w:rFonts w:ascii="Times New Roman" w:hAnsi="Times New Roman"/>
          <w:b/>
          <w:sz w:val="16"/>
          <w:szCs w:val="16"/>
        </w:rPr>
        <w:t>обучающихся</w:t>
      </w:r>
      <w:proofErr w:type="gramEnd"/>
      <w:r w:rsidRPr="00235AD2">
        <w:rPr>
          <w:rFonts w:ascii="Times New Roman" w:hAnsi="Times New Roman"/>
          <w:b/>
          <w:sz w:val="16"/>
          <w:szCs w:val="16"/>
        </w:rPr>
        <w:t xml:space="preserve">  по выполнению работы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Работа состоит из двух частей, включающих в себя 28 заданий.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Часть 1  содержит 24  задания, часть 2 содержит 4 задания.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 выполнение работы отводится 40 минут.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Ответы  к заданиям с выбором ответа  1-24 обведите кружком.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Ответы к заданиям с кратким ответом  25-28   укажите в виде последовательности        букв или слов</w:t>
      </w:r>
      <w:r w:rsidRPr="00235AD2">
        <w:rPr>
          <w:rFonts w:ascii="Times New Roman" w:hAnsi="Times New Roman"/>
          <w:bCs/>
          <w:iCs/>
          <w:sz w:val="16"/>
          <w:szCs w:val="16"/>
        </w:rPr>
        <w:t xml:space="preserve"> (словосочетания)</w:t>
      </w:r>
      <w:r w:rsidRPr="00235AD2">
        <w:rPr>
          <w:rFonts w:ascii="Times New Roman" w:hAnsi="Times New Roman"/>
          <w:sz w:val="16"/>
          <w:szCs w:val="16"/>
        </w:rPr>
        <w:t>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При выполнении заданий можно пользоваться черновиком.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Баллы, полученные Вами за выполненные задания, суммируются. </w:t>
      </w:r>
      <w:r w:rsidRPr="00235AD2">
        <w:rPr>
          <w:rFonts w:ascii="Times New Roman" w:hAnsi="Times New Roman"/>
          <w:sz w:val="16"/>
          <w:szCs w:val="16"/>
        </w:rPr>
        <w:tab/>
        <w:t>Постарайтесь выполнить как можно больше заданий и набрать наибольшее количество баллов.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 ВАРИАНТ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ЧАСТЬ 1</w:t>
      </w:r>
    </w:p>
    <w:p w:rsidR="005902B7" w:rsidRPr="00235AD2" w:rsidRDefault="005902B7" w:rsidP="0005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235AD2">
        <w:rPr>
          <w:rFonts w:ascii="Times New Roman" w:hAnsi="Times New Roman"/>
          <w:b/>
          <w:bCs/>
          <w:iCs/>
          <w:sz w:val="16"/>
          <w:szCs w:val="16"/>
        </w:rPr>
        <w:t>При выполнении заданий с выбором ответа (1-24) обведите кружком номер верного ответа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1.</w:t>
      </w:r>
      <w:r w:rsidRPr="00235AD2">
        <w:rPr>
          <w:rFonts w:ascii="Times New Roman" w:hAnsi="Times New Roman"/>
          <w:sz w:val="16"/>
          <w:szCs w:val="16"/>
        </w:rPr>
        <w:t xml:space="preserve"> К причинам борьбы горожан с сеньорами отно</w:t>
      </w:r>
      <w:r w:rsidRPr="00235AD2">
        <w:rPr>
          <w:rFonts w:ascii="Times New Roman" w:hAnsi="Times New Roman"/>
          <w:sz w:val="16"/>
          <w:szCs w:val="16"/>
        </w:rPr>
        <w:softHyphen/>
        <w:t>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стремление горожан к независимости, жела</w:t>
      </w:r>
      <w:r w:rsidRPr="00235AD2">
        <w:rPr>
          <w:rFonts w:ascii="Times New Roman" w:hAnsi="Times New Roman"/>
          <w:sz w:val="16"/>
          <w:szCs w:val="16"/>
        </w:rPr>
        <w:softHyphen/>
        <w:t>ние самостоятельно решать свои   проблемы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нежелание сеньоров иметь в своих владениях города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неравное   положение   мастеров   и   подмас</w:t>
      </w:r>
      <w:r w:rsidRPr="00235AD2">
        <w:rPr>
          <w:rFonts w:ascii="Times New Roman" w:hAnsi="Times New Roman"/>
          <w:sz w:val="16"/>
          <w:szCs w:val="16"/>
        </w:rPr>
        <w:softHyphen/>
        <w:t>терьев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нежелание горожан участвовать в охране го</w:t>
      </w:r>
      <w:r w:rsidRPr="00235AD2">
        <w:rPr>
          <w:rFonts w:ascii="Times New Roman" w:hAnsi="Times New Roman"/>
          <w:sz w:val="16"/>
          <w:szCs w:val="16"/>
        </w:rPr>
        <w:softHyphen/>
        <w:t>родских укреплений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2.</w:t>
      </w:r>
      <w:r w:rsidRPr="00235AD2">
        <w:rPr>
          <w:rFonts w:ascii="Times New Roman" w:hAnsi="Times New Roman"/>
          <w:sz w:val="16"/>
          <w:szCs w:val="16"/>
        </w:rPr>
        <w:t xml:space="preserve"> Государство франков в Галлии возникло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476 г.</w:t>
      </w:r>
      <w:r w:rsidRPr="00235AD2">
        <w:rPr>
          <w:rFonts w:ascii="Times New Roman" w:hAnsi="Times New Roman"/>
          <w:sz w:val="16"/>
          <w:szCs w:val="16"/>
        </w:rPr>
        <w:tab/>
        <w:t>б) 486 г.</w:t>
      </w:r>
      <w:r w:rsidRPr="00235AD2">
        <w:rPr>
          <w:rFonts w:ascii="Times New Roman" w:hAnsi="Times New Roman"/>
          <w:sz w:val="16"/>
          <w:szCs w:val="16"/>
        </w:rPr>
        <w:tab/>
        <w:t>в) 496 г.</w:t>
      </w:r>
      <w:r w:rsidRPr="00235AD2">
        <w:rPr>
          <w:rFonts w:ascii="Times New Roman" w:hAnsi="Times New Roman"/>
          <w:sz w:val="16"/>
          <w:szCs w:val="16"/>
        </w:rPr>
        <w:tab/>
        <w:t>г) 500 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3.</w:t>
      </w:r>
      <w:r w:rsidRPr="00235AD2">
        <w:rPr>
          <w:rFonts w:ascii="Times New Roman" w:hAnsi="Times New Roman"/>
          <w:sz w:val="16"/>
          <w:szCs w:val="16"/>
        </w:rPr>
        <w:t xml:space="preserve"> В период правления Карла Великого: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была составлена Салическая правда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в битве при Пуатье были разбиты арабы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был лишен власти последний король из динас</w:t>
      </w:r>
      <w:r w:rsidRPr="00235AD2">
        <w:rPr>
          <w:rFonts w:ascii="Times New Roman" w:hAnsi="Times New Roman"/>
          <w:sz w:val="16"/>
          <w:szCs w:val="16"/>
        </w:rPr>
        <w:softHyphen/>
        <w:t>тии Меровингов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Франкское государство стало империей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4.</w:t>
      </w:r>
      <w:r w:rsidRPr="00235AD2">
        <w:rPr>
          <w:rFonts w:ascii="Times New Roman" w:hAnsi="Times New Roman"/>
          <w:sz w:val="16"/>
          <w:szCs w:val="16"/>
        </w:rPr>
        <w:t xml:space="preserve"> Восстание </w:t>
      </w:r>
      <w:proofErr w:type="spellStart"/>
      <w:r w:rsidRPr="00235AD2">
        <w:rPr>
          <w:rFonts w:ascii="Times New Roman" w:hAnsi="Times New Roman"/>
          <w:sz w:val="16"/>
          <w:szCs w:val="16"/>
        </w:rPr>
        <w:t>Уота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35AD2">
        <w:rPr>
          <w:rFonts w:ascii="Times New Roman" w:hAnsi="Times New Roman"/>
          <w:sz w:val="16"/>
          <w:szCs w:val="16"/>
        </w:rPr>
        <w:t>Тайлера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произошло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а) 1358 г. </w:t>
      </w:r>
      <w:r w:rsidRPr="00235AD2">
        <w:rPr>
          <w:rFonts w:ascii="Times New Roman" w:hAnsi="Times New Roman"/>
          <w:sz w:val="16"/>
          <w:szCs w:val="16"/>
        </w:rPr>
        <w:tab/>
        <w:t xml:space="preserve"> б) 1348 г.</w:t>
      </w:r>
      <w:r w:rsidRPr="00235AD2">
        <w:rPr>
          <w:rFonts w:ascii="Times New Roman" w:hAnsi="Times New Roman"/>
          <w:sz w:val="16"/>
          <w:szCs w:val="16"/>
        </w:rPr>
        <w:tab/>
        <w:t>в) 1381 г.</w:t>
      </w:r>
      <w:r w:rsidRPr="00235AD2">
        <w:rPr>
          <w:rFonts w:ascii="Times New Roman" w:hAnsi="Times New Roman"/>
          <w:sz w:val="16"/>
          <w:szCs w:val="16"/>
        </w:rPr>
        <w:tab/>
        <w:t>г) 1337г.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5.</w:t>
      </w:r>
      <w:r w:rsidRPr="00235AD2">
        <w:rPr>
          <w:rFonts w:ascii="Times New Roman" w:hAnsi="Times New Roman"/>
          <w:sz w:val="16"/>
          <w:szCs w:val="16"/>
        </w:rPr>
        <w:t xml:space="preserve"> К причинам распада империи Карла Великого относят: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отсутствие прочных связей между ее отдель</w:t>
      </w:r>
      <w:r w:rsidRPr="00235AD2">
        <w:rPr>
          <w:rFonts w:ascii="Times New Roman" w:hAnsi="Times New Roman"/>
          <w:sz w:val="16"/>
          <w:szCs w:val="16"/>
        </w:rPr>
        <w:softHyphen/>
        <w:t>ными частями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натиск гуннов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рост населения империи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споры между сыновьями Карла Великого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6.</w:t>
      </w:r>
      <w:r w:rsidRPr="00235AD2">
        <w:rPr>
          <w:rFonts w:ascii="Times New Roman" w:hAnsi="Times New Roman"/>
          <w:sz w:val="16"/>
          <w:szCs w:val="16"/>
        </w:rPr>
        <w:t xml:space="preserve"> Орган представительства сословий в средневе</w:t>
      </w:r>
      <w:r w:rsidRPr="00235AD2">
        <w:rPr>
          <w:rFonts w:ascii="Times New Roman" w:hAnsi="Times New Roman"/>
          <w:sz w:val="16"/>
          <w:szCs w:val="16"/>
        </w:rPr>
        <w:softHyphen/>
        <w:t>ковой Англии: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а) Генеральные штаты </w:t>
      </w:r>
      <w:r w:rsidRPr="00235AD2">
        <w:rPr>
          <w:rFonts w:ascii="Times New Roman" w:hAnsi="Times New Roman"/>
          <w:sz w:val="16"/>
          <w:szCs w:val="16"/>
        </w:rPr>
        <w:tab/>
        <w:t>б) парламент</w:t>
      </w:r>
      <w:r w:rsidRPr="00235AD2">
        <w:rPr>
          <w:rFonts w:ascii="Times New Roman" w:hAnsi="Times New Roman"/>
          <w:sz w:val="16"/>
          <w:szCs w:val="16"/>
        </w:rPr>
        <w:tab/>
        <w:t>в) рейхстаг</w:t>
      </w:r>
      <w:r w:rsidRPr="00235AD2">
        <w:rPr>
          <w:rFonts w:ascii="Times New Roman" w:hAnsi="Times New Roman"/>
          <w:sz w:val="16"/>
          <w:szCs w:val="16"/>
        </w:rPr>
        <w:tab/>
        <w:t>г) королевский совет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7.</w:t>
      </w:r>
      <w:r w:rsidRPr="00235AD2">
        <w:rPr>
          <w:rFonts w:ascii="Times New Roman" w:hAnsi="Times New Roman"/>
          <w:sz w:val="16"/>
          <w:szCs w:val="16"/>
        </w:rPr>
        <w:t xml:space="preserve"> К причинам разделения христианской церкви на </w:t>
      </w:r>
      <w:proofErr w:type="gramStart"/>
      <w:r w:rsidRPr="00235AD2">
        <w:rPr>
          <w:rFonts w:ascii="Times New Roman" w:hAnsi="Times New Roman"/>
          <w:sz w:val="16"/>
          <w:szCs w:val="16"/>
        </w:rPr>
        <w:t>Западную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и Восточную в 1054 г. относят: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начало крестовых походов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разногласия в понимании важных положений вероучения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распад империи Карла Великого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натиск на Византию турок-сельджуков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8.</w:t>
      </w:r>
      <w:r w:rsidRPr="00235AD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35AD2">
        <w:rPr>
          <w:rFonts w:ascii="Times New Roman" w:hAnsi="Times New Roman"/>
          <w:sz w:val="16"/>
          <w:szCs w:val="16"/>
        </w:rPr>
        <w:t>Василевс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— это: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rtlGutter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глава Византийской церкви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византийский военачальник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византийский император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правитель города Константинополя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9.</w:t>
      </w:r>
      <w:r w:rsidRPr="00235AD2">
        <w:rPr>
          <w:rFonts w:ascii="Times New Roman" w:hAnsi="Times New Roman"/>
          <w:sz w:val="16"/>
          <w:szCs w:val="16"/>
        </w:rPr>
        <w:t xml:space="preserve"> Централизованное государство характеризу</w:t>
      </w:r>
      <w:r w:rsidRPr="00235AD2">
        <w:rPr>
          <w:rFonts w:ascii="Times New Roman" w:hAnsi="Times New Roman"/>
          <w:sz w:val="16"/>
          <w:szCs w:val="16"/>
        </w:rPr>
        <w:softHyphen/>
        <w:t>ет наличие: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короля</w:t>
      </w:r>
      <w:r w:rsidRPr="00235AD2">
        <w:rPr>
          <w:rFonts w:ascii="Times New Roman" w:hAnsi="Times New Roman"/>
          <w:sz w:val="16"/>
          <w:szCs w:val="16"/>
        </w:rPr>
        <w:tab/>
        <w:t>б) парламента</w:t>
      </w:r>
      <w:r w:rsidRPr="00235AD2">
        <w:rPr>
          <w:rFonts w:ascii="Times New Roman" w:hAnsi="Times New Roman"/>
          <w:sz w:val="16"/>
          <w:szCs w:val="16"/>
        </w:rPr>
        <w:tab/>
        <w:t>в) единых законов</w:t>
      </w:r>
      <w:r w:rsidRPr="00235AD2">
        <w:rPr>
          <w:rFonts w:ascii="Times New Roman" w:hAnsi="Times New Roman"/>
          <w:sz w:val="16"/>
          <w:szCs w:val="16"/>
        </w:rPr>
        <w:tab/>
        <w:t>г) армии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10.</w:t>
      </w:r>
      <w:r w:rsidRPr="00235AD2">
        <w:rPr>
          <w:rFonts w:ascii="Times New Roman" w:hAnsi="Times New Roman"/>
          <w:sz w:val="16"/>
          <w:szCs w:val="16"/>
        </w:rPr>
        <w:t xml:space="preserve"> К последствиям Столетней войны относят: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потерю Англией всех владений во Франции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успехи процесса централизации во Франции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упадок торговли, разорение торговых путей на севере Европы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распад Англии на несколько государств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11.</w:t>
      </w:r>
      <w:r w:rsidRPr="00235AD2">
        <w:rPr>
          <w:rFonts w:ascii="Times New Roman" w:hAnsi="Times New Roman"/>
          <w:sz w:val="16"/>
          <w:szCs w:val="16"/>
        </w:rPr>
        <w:t xml:space="preserve"> Последствия арабских завоеваний состояли в (укажите лишнее):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а) </w:t>
      </w:r>
      <w:proofErr w:type="gramStart"/>
      <w:r w:rsidRPr="00235AD2">
        <w:rPr>
          <w:rFonts w:ascii="Times New Roman" w:hAnsi="Times New Roman"/>
          <w:sz w:val="16"/>
          <w:szCs w:val="16"/>
        </w:rPr>
        <w:t>распространении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ислама среди местного насе</w:t>
      </w:r>
      <w:r w:rsidRPr="00235AD2">
        <w:rPr>
          <w:rFonts w:ascii="Times New Roman" w:hAnsi="Times New Roman"/>
          <w:sz w:val="16"/>
          <w:szCs w:val="16"/>
        </w:rPr>
        <w:softHyphen/>
        <w:t>ления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б) </w:t>
      </w:r>
      <w:proofErr w:type="gramStart"/>
      <w:r w:rsidRPr="00235AD2">
        <w:rPr>
          <w:rFonts w:ascii="Times New Roman" w:hAnsi="Times New Roman"/>
          <w:sz w:val="16"/>
          <w:szCs w:val="16"/>
        </w:rPr>
        <w:t>распространении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арабского языка среди мест</w:t>
      </w:r>
      <w:r w:rsidRPr="00235AD2">
        <w:rPr>
          <w:rFonts w:ascii="Times New Roman" w:hAnsi="Times New Roman"/>
          <w:sz w:val="16"/>
          <w:szCs w:val="16"/>
        </w:rPr>
        <w:softHyphen/>
        <w:t>ного населения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в) </w:t>
      </w:r>
      <w:proofErr w:type="gramStart"/>
      <w:r w:rsidRPr="00235AD2">
        <w:rPr>
          <w:rFonts w:ascii="Times New Roman" w:hAnsi="Times New Roman"/>
          <w:sz w:val="16"/>
          <w:szCs w:val="16"/>
        </w:rPr>
        <w:t>уничтожении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последователей христианства и иудаизма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г) </w:t>
      </w:r>
      <w:proofErr w:type="gramStart"/>
      <w:r w:rsidRPr="00235AD2">
        <w:rPr>
          <w:rFonts w:ascii="Times New Roman" w:hAnsi="Times New Roman"/>
          <w:sz w:val="16"/>
          <w:szCs w:val="16"/>
        </w:rPr>
        <w:t>развитии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торговли по Средиземному морю и Индийскому океану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12.</w:t>
      </w:r>
      <w:r w:rsidRPr="00235AD2">
        <w:rPr>
          <w:rFonts w:ascii="Times New Roman" w:hAnsi="Times New Roman"/>
          <w:sz w:val="16"/>
          <w:szCs w:val="16"/>
        </w:rPr>
        <w:t xml:space="preserve"> Сословия средневекового общества  (укажите лишнее):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«те, кто трудится»   б) «те, кто воюет»</w:t>
      </w:r>
      <w:r w:rsidRPr="00235AD2">
        <w:rPr>
          <w:rFonts w:ascii="Times New Roman" w:hAnsi="Times New Roman"/>
          <w:sz w:val="16"/>
          <w:szCs w:val="16"/>
        </w:rPr>
        <w:tab/>
        <w:t xml:space="preserve">  в) «те, кто молится»     г) «те, кто торгует»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13.</w:t>
      </w:r>
      <w:r w:rsidRPr="00235AD2">
        <w:rPr>
          <w:rFonts w:ascii="Times New Roman" w:hAnsi="Times New Roman"/>
          <w:sz w:val="16"/>
          <w:szCs w:val="16"/>
        </w:rPr>
        <w:t xml:space="preserve"> Крестьянские повинности  —   это: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a) обязанности зависимых крестьян по отноше</w:t>
      </w:r>
      <w:r w:rsidRPr="00235AD2">
        <w:rPr>
          <w:rFonts w:ascii="Times New Roman" w:hAnsi="Times New Roman"/>
          <w:sz w:val="16"/>
          <w:szCs w:val="16"/>
        </w:rPr>
        <w:softHyphen/>
        <w:t>нию к сеньору (барщина, оброк)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обязанности крестьян подчиняться власти сеньора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обязанности крестьян отдавать десятую часть урожая сеньору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обязанности крестьян служить в войске сеньо</w:t>
      </w:r>
      <w:r w:rsidRPr="00235AD2">
        <w:rPr>
          <w:rFonts w:ascii="Times New Roman" w:hAnsi="Times New Roman"/>
          <w:sz w:val="16"/>
          <w:szCs w:val="16"/>
        </w:rPr>
        <w:softHyphen/>
        <w:t>ра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14.</w:t>
      </w:r>
      <w:r w:rsidRPr="00235AD2">
        <w:rPr>
          <w:rFonts w:ascii="Times New Roman" w:hAnsi="Times New Roman"/>
          <w:sz w:val="16"/>
          <w:szCs w:val="16"/>
        </w:rPr>
        <w:t xml:space="preserve"> Салическая правда была принята </w:t>
      </w:r>
      <w:proofErr w:type="gramStart"/>
      <w:r w:rsidRPr="00235AD2">
        <w:rPr>
          <w:rFonts w:ascii="Times New Roman" w:hAnsi="Times New Roman"/>
          <w:sz w:val="16"/>
          <w:szCs w:val="16"/>
        </w:rPr>
        <w:t>при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а) Карле Великом </w:t>
      </w:r>
      <w:r w:rsidRPr="00235AD2">
        <w:rPr>
          <w:rFonts w:ascii="Times New Roman" w:hAnsi="Times New Roman"/>
          <w:sz w:val="16"/>
          <w:szCs w:val="16"/>
        </w:rPr>
        <w:tab/>
        <w:t xml:space="preserve">   б) Карле </w:t>
      </w:r>
      <w:proofErr w:type="spellStart"/>
      <w:r w:rsidRPr="00235AD2">
        <w:rPr>
          <w:rFonts w:ascii="Times New Roman" w:hAnsi="Times New Roman"/>
          <w:sz w:val="16"/>
          <w:szCs w:val="16"/>
        </w:rPr>
        <w:t>Мартелле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</w:t>
      </w:r>
      <w:r w:rsidRPr="00235AD2">
        <w:rPr>
          <w:rFonts w:ascii="Times New Roman" w:hAnsi="Times New Roman"/>
          <w:sz w:val="16"/>
          <w:szCs w:val="16"/>
        </w:rPr>
        <w:tab/>
        <w:t xml:space="preserve">в) </w:t>
      </w:r>
      <w:proofErr w:type="spellStart"/>
      <w:r w:rsidRPr="00235AD2">
        <w:rPr>
          <w:rFonts w:ascii="Times New Roman" w:hAnsi="Times New Roman"/>
          <w:sz w:val="16"/>
          <w:szCs w:val="16"/>
        </w:rPr>
        <w:t>Хлодвиге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 xml:space="preserve">г) </w:t>
      </w:r>
      <w:proofErr w:type="spellStart"/>
      <w:r w:rsidRPr="00235AD2">
        <w:rPr>
          <w:rFonts w:ascii="Times New Roman" w:hAnsi="Times New Roman"/>
          <w:sz w:val="16"/>
          <w:szCs w:val="16"/>
        </w:rPr>
        <w:t>Аларихе</w:t>
      </w:r>
      <w:proofErr w:type="spellEnd"/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15.</w:t>
      </w:r>
      <w:r w:rsidRPr="00235AD2">
        <w:rPr>
          <w:rFonts w:ascii="Times New Roman" w:hAnsi="Times New Roman"/>
          <w:sz w:val="16"/>
          <w:szCs w:val="16"/>
        </w:rPr>
        <w:t xml:space="preserve"> Последствия борьбы горожан с сеньорами со</w:t>
      </w:r>
      <w:r w:rsidRPr="00235AD2">
        <w:rPr>
          <w:rFonts w:ascii="Times New Roman" w:hAnsi="Times New Roman"/>
          <w:sz w:val="16"/>
          <w:szCs w:val="16"/>
        </w:rPr>
        <w:softHyphen/>
        <w:t>стояли в (укажите лишнее):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а) </w:t>
      </w:r>
      <w:proofErr w:type="gramStart"/>
      <w:r w:rsidRPr="00235AD2">
        <w:rPr>
          <w:rFonts w:ascii="Times New Roman" w:hAnsi="Times New Roman"/>
          <w:sz w:val="16"/>
          <w:szCs w:val="16"/>
        </w:rPr>
        <w:t>возникновении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городского сословия — бюр</w:t>
      </w:r>
      <w:r w:rsidRPr="00235AD2">
        <w:rPr>
          <w:rFonts w:ascii="Times New Roman" w:hAnsi="Times New Roman"/>
          <w:sz w:val="16"/>
          <w:szCs w:val="16"/>
        </w:rPr>
        <w:softHyphen/>
        <w:t>герства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б) </w:t>
      </w:r>
      <w:proofErr w:type="gramStart"/>
      <w:r w:rsidRPr="00235AD2">
        <w:rPr>
          <w:rFonts w:ascii="Times New Roman" w:hAnsi="Times New Roman"/>
          <w:sz w:val="16"/>
          <w:szCs w:val="16"/>
        </w:rPr>
        <w:t>возникновении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городского самоуправления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в) </w:t>
      </w:r>
      <w:proofErr w:type="gramStart"/>
      <w:r w:rsidRPr="00235AD2">
        <w:rPr>
          <w:rFonts w:ascii="Times New Roman" w:hAnsi="Times New Roman"/>
          <w:sz w:val="16"/>
          <w:szCs w:val="16"/>
        </w:rPr>
        <w:t>утверждении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принципа «Городской воздух делает свободным»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ликвидации неравенства среди горожан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16.</w:t>
      </w:r>
      <w:r w:rsidRPr="00235AD2">
        <w:rPr>
          <w:rFonts w:ascii="Times New Roman" w:hAnsi="Times New Roman"/>
          <w:sz w:val="16"/>
          <w:szCs w:val="16"/>
        </w:rPr>
        <w:t xml:space="preserve"> Инквизиция — это: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специальный церковный суд для борьбы с ересью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отвергнутое церковью учение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суд с участием присяжных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суд, в котором не применялись судебные ис</w:t>
      </w:r>
      <w:r w:rsidRPr="00235AD2">
        <w:rPr>
          <w:rFonts w:ascii="Times New Roman" w:hAnsi="Times New Roman"/>
          <w:sz w:val="16"/>
          <w:szCs w:val="16"/>
        </w:rPr>
        <w:softHyphen/>
        <w:t>пытания и пытки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17.</w:t>
      </w:r>
      <w:r w:rsidRPr="00235AD2">
        <w:rPr>
          <w:rFonts w:ascii="Times New Roman" w:hAnsi="Times New Roman"/>
          <w:sz w:val="16"/>
          <w:szCs w:val="16"/>
        </w:rPr>
        <w:t xml:space="preserve"> IV крестовый поход произошел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1202—1204 гг.</w:t>
      </w:r>
      <w:r w:rsidRPr="00235AD2">
        <w:rPr>
          <w:rFonts w:ascii="Times New Roman" w:hAnsi="Times New Roman"/>
          <w:sz w:val="16"/>
          <w:szCs w:val="16"/>
        </w:rPr>
        <w:tab/>
        <w:t>б) 1096—1099гг.</w:t>
      </w:r>
      <w:r w:rsidRPr="00235AD2">
        <w:rPr>
          <w:rFonts w:ascii="Times New Roman" w:hAnsi="Times New Roman"/>
          <w:sz w:val="16"/>
          <w:szCs w:val="16"/>
        </w:rPr>
        <w:tab/>
        <w:t>в) 1291 г.</w:t>
      </w:r>
      <w:r w:rsidRPr="00235AD2">
        <w:rPr>
          <w:rFonts w:ascii="Times New Roman" w:hAnsi="Times New Roman"/>
          <w:sz w:val="16"/>
          <w:szCs w:val="16"/>
        </w:rPr>
        <w:tab/>
        <w:t>г) 1085—1087 гг.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18.</w:t>
      </w:r>
      <w:r w:rsidRPr="00235AD2">
        <w:rPr>
          <w:rFonts w:ascii="Times New Roman" w:hAnsi="Times New Roman"/>
          <w:sz w:val="16"/>
          <w:szCs w:val="16"/>
        </w:rPr>
        <w:t xml:space="preserve"> Парламент, Генеральные штаты, рейхстаг - это (укажи</w:t>
      </w:r>
      <w:r w:rsidRPr="00235AD2">
        <w:rPr>
          <w:rFonts w:ascii="Times New Roman" w:hAnsi="Times New Roman"/>
          <w:sz w:val="16"/>
          <w:szCs w:val="16"/>
        </w:rPr>
        <w:softHyphen/>
        <w:t>те общее понятие):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органы сословного представительства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органы королевской власти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судебные органы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органы городского самоуправления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5031" w:space="710"/>
            <w:col w:w="5031"/>
          </w:cols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19.</w:t>
      </w:r>
      <w:r w:rsidRPr="00235AD2">
        <w:rPr>
          <w:rFonts w:ascii="Times New Roman" w:hAnsi="Times New Roman"/>
          <w:sz w:val="16"/>
          <w:szCs w:val="16"/>
        </w:rPr>
        <w:t xml:space="preserve"> Первая печатная книга увидела свет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Англии</w:t>
      </w:r>
      <w:r w:rsidRPr="00235AD2">
        <w:rPr>
          <w:rFonts w:ascii="Times New Roman" w:hAnsi="Times New Roman"/>
          <w:sz w:val="16"/>
          <w:szCs w:val="16"/>
        </w:rPr>
        <w:tab/>
        <w:t xml:space="preserve">б) Франции </w:t>
      </w:r>
      <w:r w:rsidRPr="00235AD2">
        <w:rPr>
          <w:rFonts w:ascii="Times New Roman" w:hAnsi="Times New Roman"/>
          <w:sz w:val="16"/>
          <w:szCs w:val="16"/>
        </w:rPr>
        <w:tab/>
        <w:t xml:space="preserve">в) Германии </w:t>
      </w:r>
      <w:r w:rsidRPr="00235AD2">
        <w:rPr>
          <w:rFonts w:ascii="Times New Roman" w:hAnsi="Times New Roman"/>
          <w:sz w:val="16"/>
          <w:szCs w:val="16"/>
        </w:rPr>
        <w:tab/>
        <w:t>г) Италии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20.</w:t>
      </w:r>
      <w:r w:rsidRPr="00235AD2">
        <w:rPr>
          <w:rFonts w:ascii="Times New Roman" w:hAnsi="Times New Roman"/>
          <w:sz w:val="16"/>
          <w:szCs w:val="16"/>
        </w:rPr>
        <w:t xml:space="preserve"> Разгром    Константинополя    крестоносцами произошел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1261 г.</w:t>
      </w:r>
      <w:r w:rsidRPr="00235AD2">
        <w:rPr>
          <w:rFonts w:ascii="Times New Roman" w:hAnsi="Times New Roman"/>
          <w:sz w:val="16"/>
          <w:szCs w:val="16"/>
        </w:rPr>
        <w:tab/>
        <w:t>б) 1453 г.</w:t>
      </w:r>
      <w:r w:rsidRPr="00235AD2">
        <w:rPr>
          <w:rFonts w:ascii="Times New Roman" w:hAnsi="Times New Roman"/>
          <w:sz w:val="16"/>
          <w:szCs w:val="16"/>
        </w:rPr>
        <w:tab/>
        <w:t>в) 1204 г.</w:t>
      </w:r>
      <w:r w:rsidRPr="00235AD2">
        <w:rPr>
          <w:rFonts w:ascii="Times New Roman" w:hAnsi="Times New Roman"/>
          <w:sz w:val="16"/>
          <w:szCs w:val="16"/>
        </w:rPr>
        <w:tab/>
        <w:t>г) 1096 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21.</w:t>
      </w:r>
      <w:r w:rsidRPr="00235AD2">
        <w:rPr>
          <w:rFonts w:ascii="Times New Roman" w:hAnsi="Times New Roman"/>
          <w:sz w:val="16"/>
          <w:szCs w:val="16"/>
        </w:rPr>
        <w:t xml:space="preserve"> Жакерия произошла во Франции </w:t>
      </w:r>
      <w:proofErr w:type="gramStart"/>
      <w:r w:rsidRPr="00235AD2">
        <w:rPr>
          <w:rFonts w:ascii="Times New Roman" w:hAnsi="Times New Roman"/>
          <w:sz w:val="16"/>
          <w:szCs w:val="16"/>
        </w:rPr>
        <w:t>в</w:t>
      </w:r>
      <w:proofErr w:type="gramEnd"/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1358 г.</w:t>
      </w:r>
      <w:r w:rsidRPr="00235AD2">
        <w:rPr>
          <w:rFonts w:ascii="Times New Roman" w:hAnsi="Times New Roman"/>
          <w:sz w:val="16"/>
          <w:szCs w:val="16"/>
        </w:rPr>
        <w:tab/>
        <w:t>б) 1381 г.</w:t>
      </w:r>
      <w:r w:rsidRPr="00235AD2">
        <w:rPr>
          <w:rFonts w:ascii="Times New Roman" w:hAnsi="Times New Roman"/>
          <w:sz w:val="16"/>
          <w:szCs w:val="16"/>
        </w:rPr>
        <w:tab/>
        <w:t>в) 1448 г.</w:t>
      </w:r>
      <w:r w:rsidRPr="00235AD2">
        <w:rPr>
          <w:rFonts w:ascii="Times New Roman" w:hAnsi="Times New Roman"/>
          <w:sz w:val="16"/>
          <w:szCs w:val="16"/>
        </w:rPr>
        <w:tab/>
        <w:t>г) 1337 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22.</w:t>
      </w:r>
      <w:r w:rsidRPr="00235AD2">
        <w:rPr>
          <w:rFonts w:ascii="Times New Roman" w:hAnsi="Times New Roman"/>
          <w:sz w:val="16"/>
          <w:szCs w:val="16"/>
        </w:rPr>
        <w:t xml:space="preserve"> К причинам Столетней войны относят: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противоречия между Англией и Францией по поводу французских владений в Англии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противоречия между Англией и Францией по поводу английских владений во Франции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претензии французских королей на корону Англии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стремление Англии вернуть город Кале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23.</w:t>
      </w:r>
      <w:r w:rsidRPr="00235AD2">
        <w:rPr>
          <w:rFonts w:ascii="Times New Roman" w:hAnsi="Times New Roman"/>
          <w:sz w:val="16"/>
          <w:szCs w:val="16"/>
        </w:rPr>
        <w:t xml:space="preserve"> Книгопечатание изобрел: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Иоганн Гуттенберг</w:t>
      </w:r>
      <w:r w:rsidRPr="00235AD2">
        <w:rPr>
          <w:rFonts w:ascii="Times New Roman" w:hAnsi="Times New Roman"/>
          <w:sz w:val="16"/>
          <w:szCs w:val="16"/>
        </w:rPr>
        <w:tab/>
        <w:t>б) Жак Керр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в) Френсис Бэкон</w:t>
      </w:r>
      <w:r w:rsidRPr="00235AD2">
        <w:rPr>
          <w:rFonts w:ascii="Times New Roman" w:hAnsi="Times New Roman"/>
          <w:sz w:val="16"/>
          <w:szCs w:val="16"/>
        </w:rPr>
        <w:tab/>
        <w:t xml:space="preserve">г) </w:t>
      </w:r>
      <w:proofErr w:type="spellStart"/>
      <w:r w:rsidRPr="00235AD2">
        <w:rPr>
          <w:rFonts w:ascii="Times New Roman" w:hAnsi="Times New Roman"/>
          <w:sz w:val="16"/>
          <w:szCs w:val="16"/>
        </w:rPr>
        <w:t>Козимо</w:t>
      </w:r>
      <w:proofErr w:type="spellEnd"/>
      <w:r w:rsidRPr="00235AD2">
        <w:rPr>
          <w:rFonts w:ascii="Times New Roman" w:hAnsi="Times New Roman"/>
          <w:sz w:val="16"/>
          <w:szCs w:val="16"/>
        </w:rPr>
        <w:t xml:space="preserve"> Медичи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24.</w:t>
      </w:r>
      <w:r w:rsidRPr="00235AD2">
        <w:rPr>
          <w:rFonts w:ascii="Times New Roman" w:hAnsi="Times New Roman"/>
          <w:sz w:val="16"/>
          <w:szCs w:val="16"/>
        </w:rPr>
        <w:t xml:space="preserve"> Централизация ведет к утверждению в стра</w:t>
      </w:r>
      <w:r w:rsidRPr="00235AD2">
        <w:rPr>
          <w:rFonts w:ascii="Times New Roman" w:hAnsi="Times New Roman"/>
          <w:sz w:val="16"/>
          <w:szCs w:val="16"/>
        </w:rPr>
        <w:softHyphen/>
        <w:t>не (укажите лишнее):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единых законов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единых налогов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принципа «вассал моего вассала — мой вас</w:t>
      </w:r>
      <w:r w:rsidRPr="00235AD2">
        <w:rPr>
          <w:rFonts w:ascii="Times New Roman" w:hAnsi="Times New Roman"/>
          <w:sz w:val="16"/>
          <w:szCs w:val="16"/>
        </w:rPr>
        <w:softHyphen/>
        <w:t>сал»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постоянной армии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720" w:right="567" w:bottom="567" w:left="567" w:header="709" w:footer="709" w:gutter="0"/>
          <w:cols w:num="2" w:space="710" w:equalWidth="0">
            <w:col w:w="3420" w:space="720"/>
            <w:col w:w="6479"/>
          </w:cols>
          <w:docGrid w:linePitch="360"/>
        </w:sect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ЧАСТЬ 2</w:t>
      </w:r>
    </w:p>
    <w:p w:rsidR="005902B7" w:rsidRPr="00235AD2" w:rsidRDefault="005902B7" w:rsidP="0005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bCs/>
          <w:iCs/>
          <w:sz w:val="16"/>
          <w:szCs w:val="16"/>
        </w:rPr>
        <w:t>Задания       25-28       требуют ответа в виде последовательности букв или слова (словосочетания), которые следует записать в ответе.</w:t>
      </w:r>
      <w:r w:rsidRPr="00235AD2">
        <w:rPr>
          <w:rFonts w:ascii="Times New Roman" w:hAnsi="Times New Roman"/>
          <w:b/>
          <w:sz w:val="16"/>
          <w:szCs w:val="16"/>
        </w:rPr>
        <w:t xml:space="preserve">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25 .</w:t>
      </w:r>
      <w:r w:rsidRPr="00235AD2">
        <w:rPr>
          <w:rFonts w:ascii="Times New Roman" w:hAnsi="Times New Roman"/>
          <w:sz w:val="16"/>
          <w:szCs w:val="16"/>
        </w:rPr>
        <w:t xml:space="preserve"> Приведите в соответствие:</w:t>
      </w: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1134" w:right="567" w:bottom="567" w:left="567" w:header="709" w:footer="709" w:gutter="0"/>
          <w:cols w:space="708"/>
          <w:rtlGutter/>
          <w:docGrid w:linePitch="360"/>
        </w:sectPr>
      </w:pP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рыцарь</w:t>
      </w: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вассал</w:t>
      </w: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герб</w:t>
      </w: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турнир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состязание рыцарей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представитель   военного   сосло</w:t>
      </w:r>
      <w:r w:rsidRPr="00235AD2">
        <w:rPr>
          <w:rFonts w:ascii="Times New Roman" w:hAnsi="Times New Roman"/>
          <w:sz w:val="16"/>
          <w:szCs w:val="16"/>
        </w:rPr>
        <w:softHyphen/>
        <w:t>вия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человек, обязанный военной службой сеньору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знак,  символизирующий поло</w:t>
      </w:r>
      <w:r w:rsidRPr="00235AD2">
        <w:rPr>
          <w:rFonts w:ascii="Times New Roman" w:hAnsi="Times New Roman"/>
          <w:sz w:val="16"/>
          <w:szCs w:val="16"/>
        </w:rPr>
        <w:softHyphen/>
        <w:t>жение и родовитость рыцаря</w:t>
      </w:r>
    </w:p>
    <w:p w:rsidR="005902B7" w:rsidRPr="00235AD2" w:rsidRDefault="005902B7" w:rsidP="0005387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1134" w:right="567" w:bottom="567" w:left="567" w:header="709" w:footer="709" w:gutter="0"/>
          <w:cols w:num="2" w:space="710" w:equalWidth="0">
            <w:col w:w="2700" w:space="360"/>
            <w:col w:w="7559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5902B7" w:rsidRPr="00235AD2" w:rsidTr="0005387B"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05387B"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26.</w:t>
      </w:r>
      <w:r w:rsidRPr="00235AD2">
        <w:rPr>
          <w:rFonts w:ascii="Times New Roman" w:hAnsi="Times New Roman"/>
          <w:sz w:val="16"/>
          <w:szCs w:val="16"/>
        </w:rPr>
        <w:t xml:space="preserve">  Приведите в соответствие: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1) цех                          а) глава городского совета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2) вассал                     б) союз ремесленников одной специальности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3) бургомистр            в) учреждение, занимавшееся переводом и предоставлением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денег в долг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4) банк                        г) купеческий союз, контролирующий торговлю в Северном море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2693"/>
        <w:gridCol w:w="2693"/>
      </w:tblGrid>
      <w:tr w:rsidR="005902B7" w:rsidRPr="00235AD2" w:rsidTr="0005387B">
        <w:tc>
          <w:tcPr>
            <w:tcW w:w="2660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05387B">
        <w:tc>
          <w:tcPr>
            <w:tcW w:w="2660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27.</w:t>
      </w:r>
      <w:r w:rsidRPr="00235AD2">
        <w:rPr>
          <w:rFonts w:ascii="Times New Roman" w:hAnsi="Times New Roman"/>
          <w:sz w:val="16"/>
          <w:szCs w:val="16"/>
        </w:rPr>
        <w:t xml:space="preserve"> Поставьте представителей средневекового духовенства в соответствии с их положением (от высшего к </w:t>
      </w:r>
      <w:proofErr w:type="gramStart"/>
      <w:r w:rsidRPr="00235AD2">
        <w:rPr>
          <w:rFonts w:ascii="Times New Roman" w:hAnsi="Times New Roman"/>
          <w:sz w:val="16"/>
          <w:szCs w:val="16"/>
        </w:rPr>
        <w:t>низшему</w:t>
      </w:r>
      <w:proofErr w:type="gramEnd"/>
      <w:r w:rsidRPr="00235AD2">
        <w:rPr>
          <w:rFonts w:ascii="Times New Roman" w:hAnsi="Times New Roman"/>
          <w:sz w:val="16"/>
          <w:szCs w:val="16"/>
        </w:rPr>
        <w:t>)</w:t>
      </w:r>
    </w:p>
    <w:p w:rsidR="005902B7" w:rsidRPr="00235AD2" w:rsidRDefault="005902B7" w:rsidP="00425BE4">
      <w:pPr>
        <w:widowControl w:val="0"/>
        <w:numPr>
          <w:ilvl w:val="0"/>
          <w:numId w:val="28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папа</w:t>
      </w:r>
    </w:p>
    <w:p w:rsidR="005902B7" w:rsidRPr="00235AD2" w:rsidRDefault="005902B7" w:rsidP="00425BE4">
      <w:pPr>
        <w:widowControl w:val="0"/>
        <w:numPr>
          <w:ilvl w:val="0"/>
          <w:numId w:val="28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35AD2">
        <w:rPr>
          <w:rFonts w:ascii="Times New Roman" w:hAnsi="Times New Roman"/>
          <w:sz w:val="16"/>
          <w:szCs w:val="16"/>
        </w:rPr>
        <w:t>приходской</w:t>
      </w:r>
      <w:proofErr w:type="gramEnd"/>
      <w:r w:rsidRPr="00235AD2">
        <w:rPr>
          <w:rFonts w:ascii="Times New Roman" w:hAnsi="Times New Roman"/>
          <w:sz w:val="16"/>
          <w:szCs w:val="16"/>
        </w:rPr>
        <w:t xml:space="preserve"> священник</w:t>
      </w:r>
    </w:p>
    <w:p w:rsidR="005902B7" w:rsidRPr="00235AD2" w:rsidRDefault="005902B7" w:rsidP="00425BE4">
      <w:pPr>
        <w:widowControl w:val="0"/>
        <w:numPr>
          <w:ilvl w:val="0"/>
          <w:numId w:val="28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архиепископ</w:t>
      </w:r>
    </w:p>
    <w:p w:rsidR="005902B7" w:rsidRPr="00235AD2" w:rsidRDefault="005902B7" w:rsidP="00425BE4">
      <w:pPr>
        <w:widowControl w:val="0"/>
        <w:numPr>
          <w:ilvl w:val="0"/>
          <w:numId w:val="28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аббат</w:t>
      </w: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_________________.</w:t>
      </w: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28. </w:t>
      </w:r>
      <w:r w:rsidRPr="00235AD2">
        <w:rPr>
          <w:rFonts w:ascii="Times New Roman" w:hAnsi="Times New Roman"/>
          <w:sz w:val="16"/>
          <w:szCs w:val="16"/>
        </w:rPr>
        <w:t>Определи  по  тексту личность:</w:t>
      </w: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1.  Кому  принадлежит  высказывание:  «Горе  мне,  что  нет  у  меня  никого  родных,  которые  могли  бы  мне  чем-либо  помочь  в  минуту  опасности».</w:t>
      </w:r>
    </w:p>
    <w:p w:rsidR="005902B7" w:rsidRPr="00235AD2" w:rsidRDefault="005902B7" w:rsidP="00425BE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2.  «В  13  лет  девочка  начала  слышать  голоса  святых:  Екатерины,  Маргариты  и  Михаила  Архангела,  они  поведали  ей  о  том,  что  она  должна  принести  мир  Франции.  В  неё  поверили  сотни  тысяч  людей.  Назовите  её  имя».</w:t>
      </w:r>
    </w:p>
    <w:p w:rsidR="005902B7" w:rsidRPr="00235AD2" w:rsidRDefault="005902B7" w:rsidP="00425BE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6B18C7">
      <w:pPr>
        <w:pStyle w:val="c3c15"/>
        <w:spacing w:before="0" w:beforeAutospacing="0" w:after="0" w:afterAutospacing="0"/>
        <w:jc w:val="center"/>
        <w:rPr>
          <w:rStyle w:val="c1"/>
          <w:b/>
          <w:bCs/>
          <w:sz w:val="16"/>
          <w:szCs w:val="16"/>
        </w:rPr>
      </w:pPr>
      <w:r w:rsidRPr="00235AD2">
        <w:rPr>
          <w:rStyle w:val="c1"/>
          <w:b/>
          <w:bCs/>
          <w:sz w:val="16"/>
          <w:szCs w:val="16"/>
        </w:rPr>
        <w:t>Контрольная работа по истории за курс 6 класса</w:t>
      </w:r>
    </w:p>
    <w:p w:rsidR="005902B7" w:rsidRPr="00235AD2" w:rsidRDefault="005902B7" w:rsidP="006B18C7">
      <w:pPr>
        <w:pStyle w:val="c3c15"/>
        <w:spacing w:before="0" w:beforeAutospacing="0" w:after="0" w:afterAutospacing="0"/>
        <w:jc w:val="both"/>
        <w:rPr>
          <w:rStyle w:val="c1"/>
          <w:sz w:val="16"/>
          <w:szCs w:val="16"/>
        </w:rPr>
      </w:pPr>
    </w:p>
    <w:p w:rsidR="005902B7" w:rsidRPr="00235AD2" w:rsidRDefault="005902B7" w:rsidP="006B18C7">
      <w:pPr>
        <w:pStyle w:val="af"/>
        <w:spacing w:before="0" w:after="0"/>
        <w:jc w:val="both"/>
        <w:rPr>
          <w:spacing w:val="-1"/>
          <w:sz w:val="16"/>
          <w:szCs w:val="16"/>
        </w:rPr>
      </w:pPr>
      <w:r w:rsidRPr="00235AD2">
        <w:rPr>
          <w:rStyle w:val="c1"/>
          <w:sz w:val="16"/>
          <w:szCs w:val="16"/>
        </w:rPr>
        <w:t xml:space="preserve">1. </w:t>
      </w:r>
      <w:r w:rsidRPr="00235AD2">
        <w:rPr>
          <w:bCs/>
          <w:i/>
          <w:spacing w:val="6"/>
          <w:sz w:val="16"/>
          <w:szCs w:val="16"/>
        </w:rPr>
        <w:t xml:space="preserve">Назначение  проверочной  работы </w:t>
      </w:r>
      <w:r w:rsidRPr="00235AD2">
        <w:rPr>
          <w:spacing w:val="6"/>
          <w:sz w:val="16"/>
          <w:szCs w:val="16"/>
        </w:rPr>
        <w:t xml:space="preserve">- оценка планируемых результатов деятельности выпускников  </w:t>
      </w:r>
      <w:r w:rsidRPr="00235AD2">
        <w:rPr>
          <w:spacing w:val="-2"/>
          <w:sz w:val="16"/>
          <w:szCs w:val="16"/>
        </w:rPr>
        <w:t>6  к</w:t>
      </w:r>
      <w:r w:rsidRPr="00235AD2">
        <w:rPr>
          <w:sz w:val="16"/>
          <w:szCs w:val="16"/>
        </w:rPr>
        <w:t>ласса за курс истории России</w:t>
      </w:r>
    </w:p>
    <w:p w:rsidR="005902B7" w:rsidRPr="00235AD2" w:rsidRDefault="005902B7" w:rsidP="006B18C7">
      <w:pPr>
        <w:pStyle w:val="af"/>
        <w:spacing w:before="0" w:after="0"/>
        <w:rPr>
          <w:i/>
          <w:sz w:val="16"/>
          <w:szCs w:val="16"/>
        </w:rPr>
      </w:pPr>
      <w:r w:rsidRPr="00235AD2">
        <w:rPr>
          <w:bCs/>
          <w:iCs/>
          <w:spacing w:val="6"/>
          <w:sz w:val="16"/>
          <w:szCs w:val="16"/>
        </w:rPr>
        <w:t>2</w:t>
      </w:r>
      <w:r w:rsidRPr="00235AD2">
        <w:rPr>
          <w:iCs/>
          <w:spacing w:val="-1"/>
          <w:sz w:val="16"/>
          <w:szCs w:val="16"/>
        </w:rPr>
        <w:t xml:space="preserve">.  </w:t>
      </w:r>
      <w:r w:rsidRPr="00235AD2">
        <w:rPr>
          <w:bCs/>
          <w:i/>
          <w:spacing w:val="1"/>
          <w:sz w:val="16"/>
          <w:szCs w:val="16"/>
        </w:rPr>
        <w:t>Документы, определяющие содержание проверочной работы.</w:t>
      </w:r>
      <w:r w:rsidRPr="00235AD2">
        <w:rPr>
          <w:bCs/>
          <w:i/>
          <w:sz w:val="16"/>
          <w:szCs w:val="16"/>
        </w:rPr>
        <w:tab/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pacing w:val="2"/>
          <w:sz w:val="16"/>
          <w:szCs w:val="16"/>
        </w:rPr>
        <w:t xml:space="preserve">Содержание проверочной работы определяется на основе следующих </w:t>
      </w:r>
      <w:r w:rsidRPr="00235AD2">
        <w:rPr>
          <w:spacing w:val="-5"/>
          <w:sz w:val="16"/>
          <w:szCs w:val="16"/>
        </w:rPr>
        <w:t>документов:  ФГОС и Примерная программа основного общего образования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sz w:val="16"/>
          <w:szCs w:val="16"/>
        </w:rPr>
        <w:t xml:space="preserve">3.  </w:t>
      </w:r>
      <w:r w:rsidRPr="00235AD2">
        <w:rPr>
          <w:rStyle w:val="c1"/>
          <w:bCs/>
          <w:i/>
          <w:sz w:val="16"/>
          <w:szCs w:val="16"/>
        </w:rPr>
        <w:t>Подходы к отбору содержания и структуры КИМ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Подходы к отбору проверяемых элементов и конструированию заданий определялись с учетом требований указанных выше документов, и включают в себя требования, как к составу исторических знаний, так и к умениям, которыми должен овладеть учащийся. Принципиально важен был учёт: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–целей исторического образования в основной школе;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–специфики курса истории основной школы;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 xml:space="preserve">–ориентации не только на </w:t>
      </w:r>
      <w:proofErr w:type="spellStart"/>
      <w:r w:rsidRPr="00235AD2">
        <w:rPr>
          <w:rStyle w:val="c1"/>
          <w:bCs/>
          <w:sz w:val="16"/>
          <w:szCs w:val="16"/>
        </w:rPr>
        <w:t>знаниевый</w:t>
      </w:r>
      <w:proofErr w:type="spellEnd"/>
      <w:r w:rsidRPr="00235AD2">
        <w:rPr>
          <w:rStyle w:val="c1"/>
          <w:bCs/>
          <w:sz w:val="16"/>
          <w:szCs w:val="16"/>
        </w:rPr>
        <w:t xml:space="preserve">, но и на </w:t>
      </w:r>
      <w:proofErr w:type="spellStart"/>
      <w:r w:rsidRPr="00235AD2">
        <w:rPr>
          <w:rStyle w:val="c1"/>
          <w:bCs/>
          <w:sz w:val="16"/>
          <w:szCs w:val="16"/>
        </w:rPr>
        <w:t>деятельностный</w:t>
      </w:r>
      <w:proofErr w:type="spellEnd"/>
      <w:r w:rsidRPr="00235AD2">
        <w:rPr>
          <w:rStyle w:val="c1"/>
          <w:bCs/>
          <w:sz w:val="16"/>
          <w:szCs w:val="16"/>
        </w:rPr>
        <w:t xml:space="preserve"> компонент исторического образования. 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 xml:space="preserve">Содержание  предмета  «История»  включает в  себя изучение  двух курсов:  истории  России,  занимающей  приоритетное  место  в  учебном процессе, и всеобщей истории. В итоговой работе представлены задания, ориентированные  на  проверку  знаний  по  истории  России  с древнейших времен до конца </w:t>
      </w:r>
      <w:r w:rsidRPr="00235AD2">
        <w:rPr>
          <w:rStyle w:val="c1"/>
          <w:bCs/>
          <w:sz w:val="16"/>
          <w:szCs w:val="16"/>
          <w:lang w:val="en-US"/>
        </w:rPr>
        <w:t>XV</w:t>
      </w:r>
      <w:r w:rsidRPr="00235AD2">
        <w:rPr>
          <w:rStyle w:val="c1"/>
          <w:bCs/>
          <w:sz w:val="16"/>
          <w:szCs w:val="16"/>
        </w:rPr>
        <w:t xml:space="preserve"> века.  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rStyle w:val="c1"/>
          <w:bCs/>
          <w:i/>
          <w:sz w:val="16"/>
          <w:szCs w:val="16"/>
        </w:rPr>
        <w:t>4. Характеристика структуры и содержания КИМ.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pacing w:val="1"/>
          <w:sz w:val="16"/>
          <w:szCs w:val="16"/>
        </w:rPr>
        <w:t xml:space="preserve">Работа состоит из </w:t>
      </w:r>
      <w:r w:rsidRPr="00235AD2">
        <w:rPr>
          <w:sz w:val="16"/>
          <w:szCs w:val="16"/>
        </w:rPr>
        <w:t xml:space="preserve">5 </w:t>
      </w:r>
      <w:r w:rsidRPr="00235AD2">
        <w:rPr>
          <w:spacing w:val="-3"/>
          <w:sz w:val="16"/>
          <w:szCs w:val="16"/>
        </w:rPr>
        <w:t>частей (таблица 1):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pacing w:val="-5"/>
          <w:sz w:val="16"/>
          <w:szCs w:val="16"/>
        </w:rPr>
        <w:t>Таблица 1.</w:t>
      </w:r>
    </w:p>
    <w:p w:rsidR="005902B7" w:rsidRPr="00235AD2" w:rsidRDefault="005902B7" w:rsidP="006B18C7">
      <w:pPr>
        <w:pStyle w:val="af"/>
        <w:spacing w:before="0" w:after="0"/>
        <w:rPr>
          <w:i/>
          <w:sz w:val="16"/>
          <w:szCs w:val="16"/>
        </w:rPr>
      </w:pPr>
      <w:r w:rsidRPr="00235AD2">
        <w:rPr>
          <w:bCs/>
          <w:i/>
          <w:spacing w:val="2"/>
          <w:sz w:val="16"/>
          <w:szCs w:val="16"/>
        </w:rPr>
        <w:t>Распределение заданий проверочной работы по частям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2745"/>
        <w:gridCol w:w="1933"/>
        <w:gridCol w:w="2012"/>
      </w:tblGrid>
      <w:tr w:rsidR="005902B7" w:rsidRPr="00235AD2" w:rsidTr="00E14DB3">
        <w:trPr>
          <w:trHeight w:val="878"/>
        </w:trPr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№  п\</w:t>
            </w:r>
            <w:proofErr w:type="gramStart"/>
            <w:r w:rsidRPr="00235AD2"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Части работы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Число заданий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Максимальный первичный балл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Тип заданий</w:t>
            </w:r>
          </w:p>
        </w:tc>
      </w:tr>
      <w:tr w:rsidR="005902B7" w:rsidRPr="00235AD2" w:rsidTr="00E14DB3"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1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8 (один вариант ответа)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Лёгкие</w:t>
            </w:r>
          </w:p>
        </w:tc>
      </w:tr>
      <w:tr w:rsidR="005902B7" w:rsidRPr="00235AD2" w:rsidTr="00E14DB3">
        <w:trPr>
          <w:trHeight w:val="893"/>
        </w:trPr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2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Средней сложности</w:t>
            </w:r>
          </w:p>
        </w:tc>
      </w:tr>
      <w:tr w:rsidR="005902B7" w:rsidRPr="00235AD2" w:rsidTr="00E14DB3">
        <w:trPr>
          <w:trHeight w:val="909"/>
        </w:trPr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3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Средней сложности</w:t>
            </w:r>
          </w:p>
        </w:tc>
      </w:tr>
      <w:tr w:rsidR="005902B7" w:rsidRPr="00235AD2" w:rsidTr="00E14DB3"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4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Средней сложности</w:t>
            </w:r>
          </w:p>
        </w:tc>
      </w:tr>
      <w:tr w:rsidR="005902B7" w:rsidRPr="00235AD2" w:rsidTr="00E14DB3"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5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Сложный</w:t>
            </w:r>
          </w:p>
        </w:tc>
      </w:tr>
      <w:tr w:rsidR="005902B7" w:rsidRPr="00235AD2" w:rsidTr="00E14DB3"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</w:p>
        </w:tc>
      </w:tr>
    </w:tbl>
    <w:p w:rsidR="005902B7" w:rsidRPr="00235AD2" w:rsidRDefault="005902B7" w:rsidP="006B18C7">
      <w:pPr>
        <w:pStyle w:val="af"/>
        <w:spacing w:before="0" w:after="0"/>
        <w:rPr>
          <w:bCs/>
          <w:i/>
          <w:spacing w:val="-3"/>
          <w:sz w:val="16"/>
          <w:szCs w:val="16"/>
        </w:rPr>
      </w:pPr>
      <w:r w:rsidRPr="00235AD2">
        <w:rPr>
          <w:bCs/>
          <w:sz w:val="16"/>
          <w:szCs w:val="16"/>
        </w:rPr>
        <w:t xml:space="preserve">5.  </w:t>
      </w:r>
      <w:r w:rsidRPr="00235AD2">
        <w:rPr>
          <w:bCs/>
          <w:i/>
          <w:sz w:val="16"/>
          <w:szCs w:val="16"/>
        </w:rPr>
        <w:t xml:space="preserve">Распределение заданий проверочной работы по содержанию и видам учебной </w:t>
      </w:r>
      <w:r w:rsidRPr="00235AD2">
        <w:rPr>
          <w:bCs/>
          <w:i/>
          <w:spacing w:val="-3"/>
          <w:sz w:val="16"/>
          <w:szCs w:val="16"/>
        </w:rPr>
        <w:t>деятельности.</w:t>
      </w:r>
    </w:p>
    <w:p w:rsidR="005902B7" w:rsidRPr="00235AD2" w:rsidRDefault="005902B7" w:rsidP="006B18C7">
      <w:pPr>
        <w:pStyle w:val="af"/>
        <w:spacing w:before="0" w:after="0"/>
        <w:ind w:firstLine="709"/>
        <w:jc w:val="both"/>
        <w:rPr>
          <w:sz w:val="16"/>
          <w:szCs w:val="16"/>
        </w:rPr>
      </w:pPr>
      <w:r w:rsidRPr="00235AD2">
        <w:rPr>
          <w:sz w:val="16"/>
          <w:szCs w:val="16"/>
        </w:rPr>
        <w:t xml:space="preserve">Работа составлена в соответствии со ФГОС. Цель работы: проверка видов деятельности, умений и навыков, которыми должны овладеть учащиеся по данному курсу в соответствии с «Требованиями к уровню подготовки учащихся 6 класса». Работа состоит из 2 вариантов по 5 заданий в каждом.  Первая часть работы состоит из 8 тестовых заданий с выбором ответа. Задания позволяют выявить знания базового исторического материала - знание дат, важнейших событий, связанных с изменением политического    устройства, социально-экономических преобразований и военных походов в  изучаемом периоде времени.  Задание II, IV - эти задания с </w:t>
      </w:r>
      <w:r w:rsidRPr="00235AD2">
        <w:rPr>
          <w:sz w:val="16"/>
          <w:szCs w:val="16"/>
        </w:rPr>
        <w:lastRenderedPageBreak/>
        <w:t xml:space="preserve">открытым кратким ответом, позволяют   проверить умения устанавливать хронологическую  последовательность исторических событий, выбирать из перечня элементы  правильного ответа и аргументировать его.  Задание III предполагает знание значения важнейших исторических понятий курса. Задание V- предполагает проверку умений излагать суждения, делать выводы. </w:t>
      </w:r>
    </w:p>
    <w:p w:rsidR="005902B7" w:rsidRPr="00235AD2" w:rsidRDefault="005902B7" w:rsidP="006B18C7">
      <w:pPr>
        <w:pStyle w:val="af"/>
        <w:spacing w:before="0" w:after="0"/>
        <w:ind w:firstLine="709"/>
        <w:jc w:val="both"/>
        <w:rPr>
          <w:sz w:val="16"/>
          <w:szCs w:val="16"/>
        </w:rPr>
      </w:pPr>
      <w:r w:rsidRPr="00235AD2">
        <w:rPr>
          <w:spacing w:val="4"/>
          <w:sz w:val="16"/>
          <w:szCs w:val="16"/>
        </w:rPr>
        <w:t xml:space="preserve">Проверочная    работа предусматривает следующие </w:t>
      </w:r>
      <w:r w:rsidRPr="00235AD2">
        <w:rPr>
          <w:spacing w:val="4"/>
          <w:sz w:val="16"/>
          <w:szCs w:val="16"/>
          <w:u w:val="single"/>
        </w:rPr>
        <w:t xml:space="preserve">виды учебной </w:t>
      </w:r>
      <w:proofErr w:type="spellStart"/>
      <w:r w:rsidRPr="00235AD2">
        <w:rPr>
          <w:spacing w:val="4"/>
          <w:sz w:val="16"/>
          <w:szCs w:val="16"/>
          <w:u w:val="single"/>
        </w:rPr>
        <w:t>деятельности</w:t>
      </w:r>
      <w:proofErr w:type="gramStart"/>
      <w:r w:rsidRPr="00235AD2">
        <w:rPr>
          <w:spacing w:val="4"/>
          <w:sz w:val="16"/>
          <w:szCs w:val="16"/>
          <w:u w:val="single"/>
        </w:rPr>
        <w:t>:</w:t>
      </w:r>
      <w:r w:rsidRPr="00235AD2">
        <w:rPr>
          <w:spacing w:val="1"/>
          <w:sz w:val="16"/>
          <w:szCs w:val="16"/>
        </w:rPr>
        <w:t>в</w:t>
      </w:r>
      <w:proofErr w:type="gramEnd"/>
      <w:r w:rsidRPr="00235AD2">
        <w:rPr>
          <w:spacing w:val="1"/>
          <w:sz w:val="16"/>
          <w:szCs w:val="16"/>
        </w:rPr>
        <w:t>оспроизводить</w:t>
      </w:r>
      <w:proofErr w:type="spellEnd"/>
      <w:r w:rsidRPr="00235AD2">
        <w:rPr>
          <w:spacing w:val="1"/>
          <w:sz w:val="16"/>
          <w:szCs w:val="16"/>
        </w:rPr>
        <w:t xml:space="preserve">   знания, применять   их    в   знакомой    и    незнакомой    ситуациях.</w:t>
      </w:r>
      <w:r w:rsidRPr="00235AD2">
        <w:rPr>
          <w:sz w:val="16"/>
          <w:szCs w:val="16"/>
        </w:rPr>
        <w:t xml:space="preserve"> Воспроизведение знаний предполагает оперирование следующими видами учебной </w:t>
      </w:r>
      <w:r w:rsidRPr="00235AD2">
        <w:rPr>
          <w:spacing w:val="-1"/>
          <w:sz w:val="16"/>
          <w:szCs w:val="16"/>
        </w:rPr>
        <w:t>деятельности:   узнавать</w:t>
      </w:r>
      <w:r w:rsidRPr="00235AD2">
        <w:rPr>
          <w:spacing w:val="-3"/>
          <w:sz w:val="16"/>
          <w:szCs w:val="16"/>
        </w:rPr>
        <w:t xml:space="preserve">,   называть исторические события.  </w:t>
      </w:r>
      <w:r w:rsidRPr="00235AD2">
        <w:rPr>
          <w:sz w:val="16"/>
          <w:szCs w:val="16"/>
        </w:rPr>
        <w:tab/>
        <w:t xml:space="preserve">   Задания на   воспроизведение   знаний </w:t>
      </w:r>
      <w:r w:rsidRPr="00235AD2">
        <w:rPr>
          <w:spacing w:val="3"/>
          <w:sz w:val="16"/>
          <w:szCs w:val="16"/>
        </w:rPr>
        <w:t xml:space="preserve">охватывают содержание всех  частей  проверочной  работы  и  обеспечивают контроль </w:t>
      </w:r>
      <w:r w:rsidRPr="00235AD2">
        <w:rPr>
          <w:sz w:val="16"/>
          <w:szCs w:val="16"/>
        </w:rPr>
        <w:t xml:space="preserve">усвоения основных вопросов курса </w:t>
      </w:r>
      <w:r w:rsidRPr="00235AD2">
        <w:rPr>
          <w:spacing w:val="-2"/>
          <w:sz w:val="16"/>
          <w:szCs w:val="16"/>
        </w:rPr>
        <w:t xml:space="preserve">на базовом уровне. </w:t>
      </w:r>
      <w:r w:rsidRPr="00235AD2">
        <w:rPr>
          <w:spacing w:val="5"/>
          <w:sz w:val="16"/>
          <w:szCs w:val="16"/>
        </w:rPr>
        <w:t xml:space="preserve">Применение знаний в знакомой ситуации требует более сложной мыслительной </w:t>
      </w:r>
      <w:r w:rsidRPr="00235AD2">
        <w:rPr>
          <w:spacing w:val="2"/>
          <w:sz w:val="16"/>
          <w:szCs w:val="16"/>
        </w:rPr>
        <w:t>деятельности: сравнивать,  объяснять понятия</w:t>
      </w:r>
      <w:r w:rsidRPr="00235AD2">
        <w:rPr>
          <w:spacing w:val="4"/>
          <w:sz w:val="16"/>
          <w:szCs w:val="16"/>
        </w:rPr>
        <w:t xml:space="preserve">, явления,  задания,  контролирующие данные  виды </w:t>
      </w:r>
      <w:r w:rsidRPr="00235AD2">
        <w:rPr>
          <w:spacing w:val="2"/>
          <w:sz w:val="16"/>
          <w:szCs w:val="16"/>
        </w:rPr>
        <w:t xml:space="preserve">учебной   деятельности,   направлены   на   определение уровня овладения основным </w:t>
      </w:r>
      <w:r w:rsidRPr="00235AD2">
        <w:rPr>
          <w:sz w:val="16"/>
          <w:szCs w:val="16"/>
        </w:rPr>
        <w:t xml:space="preserve">содержанием, изложенным  в заданиях </w:t>
      </w:r>
      <w:r w:rsidRPr="00235AD2">
        <w:rPr>
          <w:spacing w:val="-2"/>
          <w:sz w:val="16"/>
          <w:szCs w:val="16"/>
        </w:rPr>
        <w:t xml:space="preserve"> работы.</w:t>
      </w:r>
    </w:p>
    <w:p w:rsidR="005902B7" w:rsidRPr="00235AD2" w:rsidRDefault="005902B7" w:rsidP="006B18C7">
      <w:pPr>
        <w:pStyle w:val="af"/>
        <w:spacing w:before="0" w:after="0"/>
        <w:ind w:firstLine="709"/>
        <w:jc w:val="both"/>
        <w:rPr>
          <w:bCs/>
          <w:spacing w:val="2"/>
          <w:sz w:val="16"/>
          <w:szCs w:val="16"/>
        </w:rPr>
      </w:pPr>
      <w:r w:rsidRPr="00235AD2">
        <w:rPr>
          <w:bCs/>
          <w:spacing w:val="2"/>
          <w:sz w:val="16"/>
          <w:szCs w:val="16"/>
        </w:rPr>
        <w:t>Распределение заданий проверочной работы по уровню сложности.</w:t>
      </w:r>
    </w:p>
    <w:p w:rsidR="005902B7" w:rsidRPr="00235AD2" w:rsidRDefault="005902B7" w:rsidP="006B18C7">
      <w:pPr>
        <w:pStyle w:val="af"/>
        <w:spacing w:before="0" w:after="0"/>
        <w:ind w:firstLine="709"/>
        <w:jc w:val="both"/>
        <w:rPr>
          <w:bCs/>
          <w:spacing w:val="2"/>
          <w:sz w:val="16"/>
          <w:szCs w:val="16"/>
        </w:rPr>
      </w:pPr>
      <w:r w:rsidRPr="00235AD2">
        <w:rPr>
          <w:bCs/>
          <w:spacing w:val="2"/>
          <w:sz w:val="16"/>
          <w:szCs w:val="16"/>
        </w:rPr>
        <w:t xml:space="preserve">8 заданий лёгких, 3 –средней сложности, 1 – </w:t>
      </w:r>
      <w:proofErr w:type="gramStart"/>
      <w:r w:rsidRPr="00235AD2">
        <w:rPr>
          <w:bCs/>
          <w:spacing w:val="2"/>
          <w:sz w:val="16"/>
          <w:szCs w:val="16"/>
        </w:rPr>
        <w:t>сложное</w:t>
      </w:r>
      <w:proofErr w:type="gramEnd"/>
      <w:r w:rsidRPr="00235AD2">
        <w:rPr>
          <w:bCs/>
          <w:spacing w:val="2"/>
          <w:sz w:val="16"/>
          <w:szCs w:val="16"/>
        </w:rPr>
        <w:t>.</w:t>
      </w:r>
    </w:p>
    <w:p w:rsidR="005902B7" w:rsidRPr="00235AD2" w:rsidRDefault="005902B7" w:rsidP="006B18C7">
      <w:pPr>
        <w:pStyle w:val="af"/>
        <w:spacing w:before="0" w:after="0"/>
        <w:jc w:val="both"/>
        <w:rPr>
          <w:bCs/>
          <w:spacing w:val="2"/>
          <w:sz w:val="16"/>
          <w:szCs w:val="16"/>
        </w:rPr>
      </w:pPr>
      <w:r w:rsidRPr="00235AD2">
        <w:rPr>
          <w:bCs/>
          <w:spacing w:val="8"/>
          <w:sz w:val="16"/>
          <w:szCs w:val="16"/>
        </w:rPr>
        <w:t xml:space="preserve">6. </w:t>
      </w:r>
      <w:r w:rsidRPr="00235AD2">
        <w:rPr>
          <w:bCs/>
          <w:i/>
          <w:spacing w:val="8"/>
          <w:sz w:val="16"/>
          <w:szCs w:val="16"/>
        </w:rPr>
        <w:t>Время выполнения работы</w:t>
      </w:r>
      <w:r w:rsidRPr="00235AD2">
        <w:rPr>
          <w:bCs/>
          <w:spacing w:val="8"/>
          <w:sz w:val="16"/>
          <w:szCs w:val="16"/>
        </w:rPr>
        <w:t xml:space="preserve">. </w:t>
      </w:r>
      <w:r w:rsidRPr="00235AD2">
        <w:rPr>
          <w:spacing w:val="8"/>
          <w:sz w:val="16"/>
          <w:szCs w:val="16"/>
        </w:rPr>
        <w:t xml:space="preserve">На выполнение проверочной работы отводится 40 </w:t>
      </w:r>
      <w:r w:rsidRPr="00235AD2">
        <w:rPr>
          <w:spacing w:val="-8"/>
          <w:sz w:val="16"/>
          <w:szCs w:val="16"/>
        </w:rPr>
        <w:t xml:space="preserve">минут. </w:t>
      </w:r>
      <w:r w:rsidRPr="00235AD2">
        <w:rPr>
          <w:bCs/>
          <w:spacing w:val="2"/>
          <w:sz w:val="16"/>
          <w:szCs w:val="16"/>
        </w:rPr>
        <w:t>Число вариантов в работе два.</w:t>
      </w:r>
    </w:p>
    <w:p w:rsidR="005902B7" w:rsidRPr="00235AD2" w:rsidRDefault="005902B7" w:rsidP="006B18C7">
      <w:pPr>
        <w:pStyle w:val="af"/>
        <w:spacing w:before="0" w:after="0"/>
        <w:jc w:val="both"/>
        <w:rPr>
          <w:i/>
          <w:sz w:val="16"/>
          <w:szCs w:val="16"/>
        </w:rPr>
      </w:pPr>
      <w:r w:rsidRPr="00235AD2">
        <w:rPr>
          <w:bCs/>
          <w:spacing w:val="-16"/>
          <w:sz w:val="16"/>
          <w:szCs w:val="16"/>
        </w:rPr>
        <w:t>7.</w:t>
      </w:r>
      <w:r w:rsidRPr="00235AD2">
        <w:rPr>
          <w:bCs/>
          <w:i/>
          <w:spacing w:val="1"/>
          <w:sz w:val="16"/>
          <w:szCs w:val="16"/>
        </w:rPr>
        <w:t>Система оценивания отдельных заданий и работы в целом.</w:t>
      </w:r>
    </w:p>
    <w:p w:rsidR="005902B7" w:rsidRPr="00235AD2" w:rsidRDefault="005902B7" w:rsidP="006B18C7">
      <w:pPr>
        <w:pStyle w:val="af"/>
        <w:spacing w:before="0" w:after="0"/>
        <w:jc w:val="both"/>
        <w:rPr>
          <w:i/>
          <w:sz w:val="16"/>
          <w:szCs w:val="16"/>
        </w:rPr>
      </w:pPr>
      <w:r w:rsidRPr="00235AD2">
        <w:rPr>
          <w:spacing w:val="-1"/>
          <w:sz w:val="16"/>
          <w:szCs w:val="16"/>
        </w:rPr>
        <w:t>В з</w:t>
      </w:r>
      <w:r w:rsidRPr="00235AD2">
        <w:rPr>
          <w:sz w:val="16"/>
          <w:szCs w:val="16"/>
        </w:rPr>
        <w:t>адании I</w:t>
      </w:r>
      <w:r w:rsidRPr="00235AD2">
        <w:rPr>
          <w:spacing w:val="-1"/>
          <w:sz w:val="16"/>
          <w:szCs w:val="16"/>
        </w:rPr>
        <w:t xml:space="preserve"> за каждое задание ставится 1 балл. В </w:t>
      </w:r>
      <w:r w:rsidRPr="00235AD2">
        <w:rPr>
          <w:sz w:val="16"/>
          <w:szCs w:val="16"/>
        </w:rPr>
        <w:t>задании II, III , IV</w:t>
      </w:r>
      <w:r w:rsidRPr="00235AD2">
        <w:rPr>
          <w:spacing w:val="-1"/>
          <w:sz w:val="16"/>
          <w:szCs w:val="16"/>
        </w:rPr>
        <w:t xml:space="preserve"> за каждое задание – 2 балла. В </w:t>
      </w:r>
      <w:r w:rsidRPr="00235AD2">
        <w:rPr>
          <w:sz w:val="16"/>
          <w:szCs w:val="16"/>
        </w:rPr>
        <w:t xml:space="preserve"> задании V,</w:t>
      </w:r>
      <w:r w:rsidRPr="00235AD2">
        <w:rPr>
          <w:spacing w:val="-1"/>
          <w:sz w:val="16"/>
          <w:szCs w:val="16"/>
        </w:rPr>
        <w:t xml:space="preserve"> за ответ  - 3 балла.</w:t>
      </w:r>
    </w:p>
    <w:p w:rsidR="005902B7" w:rsidRPr="00235AD2" w:rsidRDefault="005902B7" w:rsidP="006B18C7">
      <w:pPr>
        <w:pStyle w:val="af"/>
        <w:spacing w:before="0" w:after="0"/>
        <w:jc w:val="both"/>
        <w:rPr>
          <w:sz w:val="16"/>
          <w:szCs w:val="16"/>
        </w:rPr>
      </w:pPr>
      <w:r w:rsidRPr="00235AD2">
        <w:rPr>
          <w:sz w:val="16"/>
          <w:szCs w:val="16"/>
        </w:rPr>
        <w:t>Критерии:</w:t>
      </w:r>
    </w:p>
    <w:p w:rsidR="005902B7" w:rsidRPr="00235AD2" w:rsidRDefault="005902B7" w:rsidP="006B18C7">
      <w:pPr>
        <w:pStyle w:val="af"/>
        <w:spacing w:before="0" w:after="0"/>
        <w:jc w:val="both"/>
        <w:rPr>
          <w:sz w:val="16"/>
          <w:szCs w:val="16"/>
        </w:rPr>
      </w:pPr>
      <w:r w:rsidRPr="00235AD2">
        <w:rPr>
          <w:sz w:val="16"/>
          <w:szCs w:val="16"/>
        </w:rPr>
        <w:t>«5» - 16-17 баллов  «4» -13-15 баллов  «3» - 10-12 баллов  «2» - 1-9 баллов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iCs/>
          <w:sz w:val="16"/>
          <w:szCs w:val="16"/>
        </w:rPr>
        <w:t>8</w:t>
      </w:r>
      <w:r w:rsidRPr="00235AD2">
        <w:rPr>
          <w:i/>
          <w:sz w:val="16"/>
          <w:szCs w:val="16"/>
        </w:rPr>
        <w:t>.</w:t>
      </w:r>
      <w:r w:rsidRPr="00235AD2">
        <w:rPr>
          <w:rStyle w:val="c1"/>
          <w:bCs/>
          <w:i/>
          <w:sz w:val="16"/>
          <w:szCs w:val="16"/>
        </w:rPr>
        <w:t>Дополнительные материалы и оборудование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 xml:space="preserve"> Не используются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rStyle w:val="c1"/>
          <w:bCs/>
          <w:iCs/>
          <w:sz w:val="16"/>
          <w:szCs w:val="16"/>
        </w:rPr>
        <w:t>9</w:t>
      </w:r>
      <w:r w:rsidRPr="00235AD2">
        <w:rPr>
          <w:rStyle w:val="c1"/>
          <w:bCs/>
          <w:i/>
          <w:sz w:val="16"/>
          <w:szCs w:val="16"/>
        </w:rPr>
        <w:t>. Условия проведения и проверки контрольного тестирования (требования к специалистам).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Использование единой инструкции по проведению тестирования позволяет обеспечить соблюдение единых условий без привлечения лиц со специальным образованием по данному предмету.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rStyle w:val="c1"/>
          <w:bCs/>
          <w:iCs/>
          <w:sz w:val="16"/>
          <w:szCs w:val="16"/>
        </w:rPr>
        <w:t>10</w:t>
      </w:r>
      <w:r w:rsidRPr="00235AD2">
        <w:rPr>
          <w:rStyle w:val="c1"/>
          <w:bCs/>
          <w:i/>
          <w:sz w:val="16"/>
          <w:szCs w:val="16"/>
        </w:rPr>
        <w:t>.Рекомендации по подготовке к работе.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Повторить изученные разделы и записи в рабочей тетради.</w:t>
      </w:r>
    </w:p>
    <w:p w:rsidR="005902B7" w:rsidRPr="00235AD2" w:rsidRDefault="005902B7" w:rsidP="006B18C7">
      <w:pPr>
        <w:pStyle w:val="c3c15"/>
        <w:spacing w:before="0" w:beforeAutospacing="0" w:after="0" w:afterAutospacing="0"/>
        <w:jc w:val="center"/>
        <w:rPr>
          <w:rStyle w:val="c1"/>
          <w:b/>
          <w:sz w:val="16"/>
          <w:szCs w:val="16"/>
        </w:rPr>
      </w:pPr>
    </w:p>
    <w:p w:rsidR="005902B7" w:rsidRPr="00235AD2" w:rsidRDefault="005902B7" w:rsidP="006B18C7">
      <w:pPr>
        <w:pStyle w:val="c3c15"/>
        <w:spacing w:before="0" w:beforeAutospacing="0" w:after="0" w:afterAutospacing="0"/>
        <w:jc w:val="center"/>
        <w:rPr>
          <w:rStyle w:val="c1"/>
          <w:b/>
          <w:sz w:val="16"/>
          <w:szCs w:val="16"/>
        </w:rPr>
      </w:pPr>
      <w:r w:rsidRPr="00235AD2">
        <w:rPr>
          <w:rStyle w:val="c1"/>
          <w:b/>
          <w:sz w:val="16"/>
          <w:szCs w:val="16"/>
        </w:rPr>
        <w:t>КИМ</w:t>
      </w:r>
    </w:p>
    <w:p w:rsidR="005902B7" w:rsidRPr="00235AD2" w:rsidRDefault="005902B7" w:rsidP="006B18C7">
      <w:pPr>
        <w:pStyle w:val="af"/>
        <w:tabs>
          <w:tab w:val="left" w:pos="2925"/>
        </w:tabs>
        <w:spacing w:before="0" w:after="0"/>
        <w:jc w:val="center"/>
        <w:rPr>
          <w:iCs/>
          <w:sz w:val="16"/>
          <w:szCs w:val="16"/>
        </w:rPr>
      </w:pPr>
      <w:r w:rsidRPr="00235AD2">
        <w:rPr>
          <w:iCs/>
          <w:sz w:val="16"/>
          <w:szCs w:val="16"/>
        </w:rPr>
        <w:t>итоговой работы для 6 класса по истории России</w:t>
      </w:r>
    </w:p>
    <w:p w:rsidR="005902B7" w:rsidRPr="00235AD2" w:rsidRDefault="005902B7" w:rsidP="006B18C7">
      <w:pPr>
        <w:pStyle w:val="af"/>
        <w:tabs>
          <w:tab w:val="left" w:pos="2925"/>
        </w:tabs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i/>
          <w:iCs/>
          <w:sz w:val="16"/>
          <w:szCs w:val="16"/>
        </w:rPr>
        <w:t xml:space="preserve">Инструкция для </w:t>
      </w:r>
      <w:proofErr w:type="gramStart"/>
      <w:r w:rsidRPr="00235AD2">
        <w:rPr>
          <w:rStyle w:val="c1"/>
          <w:i/>
          <w:iCs/>
          <w:sz w:val="16"/>
          <w:szCs w:val="16"/>
        </w:rPr>
        <w:t>обучающихся</w:t>
      </w:r>
      <w:proofErr w:type="gramEnd"/>
      <w:r w:rsidRPr="00235AD2">
        <w:rPr>
          <w:rStyle w:val="c1"/>
          <w:i/>
          <w:iCs/>
          <w:sz w:val="16"/>
          <w:szCs w:val="16"/>
        </w:rPr>
        <w:t xml:space="preserve">. </w:t>
      </w:r>
      <w:r w:rsidRPr="00235AD2">
        <w:rPr>
          <w:rStyle w:val="c1"/>
          <w:bCs/>
          <w:sz w:val="16"/>
          <w:szCs w:val="16"/>
        </w:rPr>
        <w:t>При выполнении заданий выберите номер правильного ответа.</w:t>
      </w:r>
    </w:p>
    <w:p w:rsidR="005902B7" w:rsidRPr="00235AD2" w:rsidRDefault="005902B7" w:rsidP="006B18C7">
      <w:pPr>
        <w:pStyle w:val="c3c15"/>
        <w:spacing w:before="0" w:beforeAutospacing="0" w:after="0" w:afterAutospacing="0"/>
        <w:jc w:val="both"/>
        <w:rPr>
          <w:rStyle w:val="c1"/>
          <w:i/>
          <w:iCs/>
          <w:sz w:val="16"/>
          <w:szCs w:val="16"/>
        </w:rPr>
      </w:pPr>
      <w:r w:rsidRPr="00235AD2">
        <w:rPr>
          <w:rStyle w:val="c1"/>
          <w:i/>
          <w:iCs/>
          <w:sz w:val="16"/>
          <w:szCs w:val="16"/>
        </w:rPr>
        <w:t xml:space="preserve">Содержание итоговой работы. </w:t>
      </w:r>
    </w:p>
    <w:p w:rsidR="005902B7" w:rsidRPr="00235AD2" w:rsidRDefault="005902B7" w:rsidP="006B18C7">
      <w:pPr>
        <w:pStyle w:val="c3c15"/>
        <w:spacing w:before="0" w:beforeAutospacing="0" w:after="0" w:afterAutospacing="0"/>
        <w:jc w:val="both"/>
        <w:rPr>
          <w:rStyle w:val="c1"/>
          <w:i/>
          <w:iCs/>
          <w:sz w:val="16"/>
          <w:szCs w:val="16"/>
        </w:rPr>
      </w:pPr>
    </w:p>
    <w:p w:rsidR="005902B7" w:rsidRPr="00235AD2" w:rsidRDefault="005902B7" w:rsidP="006B18C7">
      <w:pPr>
        <w:pStyle w:val="af"/>
        <w:tabs>
          <w:tab w:val="left" w:pos="2925"/>
        </w:tabs>
        <w:spacing w:before="0" w:after="0"/>
        <w:jc w:val="both"/>
        <w:rPr>
          <w:b/>
          <w:bCs/>
          <w:sz w:val="16"/>
          <w:szCs w:val="16"/>
        </w:rPr>
      </w:pPr>
      <w:r w:rsidRPr="00235AD2">
        <w:rPr>
          <w:bCs/>
          <w:i/>
          <w:iCs/>
          <w:sz w:val="16"/>
          <w:szCs w:val="16"/>
        </w:rPr>
        <w:t>Вариант 1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</w:t>
      </w:r>
      <w:r w:rsidRPr="00235AD2">
        <w:rPr>
          <w:i/>
          <w:iCs/>
          <w:sz w:val="16"/>
          <w:szCs w:val="16"/>
        </w:rPr>
        <w:t>.Выберите правильный ответ: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1.  Укажите, что называют натуральным хозяйством.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Хозяйство, в котором все необходимое производится, а не покупается или обменивается.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2)Хозяйство, в котором крестьяне совместно пользовались общинными угодьями.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Большое хозяйство феодала, в котором работали зависимые крестьяне.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4) Хозяйство, в котором изделия производятся для продажи на рынке, обмениваются посредством денег.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</w:rPr>
        <w:t>2</w:t>
      </w:r>
      <w:r w:rsidRPr="00235AD2">
        <w:rPr>
          <w:sz w:val="16"/>
          <w:szCs w:val="16"/>
          <w:u w:val="single"/>
        </w:rPr>
        <w:t>.  Форма государственной власти, при которой король опирается на собрание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 xml:space="preserve"> представителей сословий, называется: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просвещенная монархия. 2) абсолютная монархия. 4) сословная монархия.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5) конституционная монархия.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3.  К предпосылкам образования государства в Древней Руси относится: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призвание варягов;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развитие ремесла, земледелия, торговли; возникновение местных княжений;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3.  нашествие кочевников;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4.  принятие «Русской Правды».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4. Период феодальной раздробленности характеризуется</w:t>
      </w:r>
      <w:proofErr w:type="gramStart"/>
      <w:r w:rsidRPr="00235AD2">
        <w:rPr>
          <w:sz w:val="16"/>
          <w:szCs w:val="16"/>
          <w:u w:val="single"/>
        </w:rPr>
        <w:t xml:space="preserve"> :</w:t>
      </w:r>
      <w:proofErr w:type="gramEnd"/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обособлением земель-княжеств; 2) упадком городов и торговли;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интенсивным развитием сельского хозяйства;4) укреплением обороноспособности княжеств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5. Как называлось на Руси земельное владение, принадлежавшее владельцу на правах полной наследственной собственности?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1)вотчина 2)кормление 3)десятина 4) поместье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6. В результате Куликовской битвы: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возросла роль Москвы как центра объединения русских земель;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2) была уничтожена Золотая Орда;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Русь попала в зависимость от Казанского ханства;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4) усилилась зависимость Руси от Золотой Орды.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 xml:space="preserve">7 . Как назывался сборник законов, принятый в </w:t>
      </w:r>
      <w:r w:rsidRPr="00235AD2">
        <w:rPr>
          <w:sz w:val="16"/>
          <w:szCs w:val="16"/>
          <w:u w:val="single"/>
          <w:lang w:val="en-US"/>
        </w:rPr>
        <w:t>XV</w:t>
      </w:r>
      <w:r w:rsidRPr="00235AD2">
        <w:rPr>
          <w:sz w:val="16"/>
          <w:szCs w:val="16"/>
          <w:u w:val="single"/>
        </w:rPr>
        <w:t xml:space="preserve"> в. и сыгравший большую роль в централизации Российского государства и создании общерусского права?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«</w:t>
      </w:r>
      <w:proofErr w:type="gramStart"/>
      <w:r w:rsidRPr="00235AD2">
        <w:rPr>
          <w:sz w:val="16"/>
          <w:szCs w:val="16"/>
        </w:rPr>
        <w:t>Русская</w:t>
      </w:r>
      <w:proofErr w:type="gramEnd"/>
      <w:r w:rsidRPr="00235AD2">
        <w:rPr>
          <w:sz w:val="16"/>
          <w:szCs w:val="16"/>
        </w:rPr>
        <w:t xml:space="preserve"> правда»  2)«Соборное уложение» 3) «Судебник» 4) «Табель о рангах»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 xml:space="preserve">8. Территория, вошедшая в состав Русского государства в </w:t>
      </w:r>
      <w:r w:rsidRPr="00235AD2">
        <w:rPr>
          <w:sz w:val="16"/>
          <w:szCs w:val="16"/>
          <w:u w:val="single"/>
          <w:lang w:val="en-US"/>
        </w:rPr>
        <w:t>XVI</w:t>
      </w:r>
      <w:proofErr w:type="gramStart"/>
      <w:r w:rsidRPr="00235AD2">
        <w:rPr>
          <w:sz w:val="16"/>
          <w:szCs w:val="16"/>
          <w:u w:val="single"/>
        </w:rPr>
        <w:t>в</w:t>
      </w:r>
      <w:proofErr w:type="gramEnd"/>
      <w:r w:rsidRPr="00235AD2">
        <w:rPr>
          <w:sz w:val="16"/>
          <w:szCs w:val="16"/>
          <w:u w:val="single"/>
        </w:rPr>
        <w:t>.: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Казанское ханство;   3.Крымское ханство;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lastRenderedPageBreak/>
        <w:t>2) Балтийские земли;    4.Великое княжество Литовское.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II</w:t>
      </w:r>
      <w:r w:rsidRPr="00235AD2">
        <w:rPr>
          <w:i/>
          <w:iCs/>
          <w:sz w:val="16"/>
          <w:szCs w:val="16"/>
        </w:rPr>
        <w:t>.Соотнесите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9. Соотнесите события и даты: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Невская битва                            А.  1223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Куликовская битва                    Б.  1240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3.  Ледовое побоище                      В.  1380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4.  Битва на р. Калка                       Г.  1242 г.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III</w:t>
      </w:r>
      <w:r w:rsidRPr="00235AD2">
        <w:rPr>
          <w:i/>
          <w:iCs/>
          <w:sz w:val="16"/>
          <w:szCs w:val="16"/>
        </w:rPr>
        <w:t>. 10.  Установите соответствие между понятием и определением: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ярлык                 А. монгольские сборщики дани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полюдье             Б. грамота от хана на право княжения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3.  баскаки              В. господство ордынцев, угнетение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4.  иго                      Г. сбор дани на Руси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IV</w:t>
      </w:r>
      <w:r w:rsidRPr="00235AD2">
        <w:rPr>
          <w:i/>
          <w:iCs/>
          <w:sz w:val="16"/>
          <w:szCs w:val="16"/>
        </w:rPr>
        <w:t>. 11. Кто лишний и почему?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А) Узбек                Б) Мамай              В) </w:t>
      </w:r>
      <w:proofErr w:type="spellStart"/>
      <w:r w:rsidRPr="00235AD2">
        <w:rPr>
          <w:sz w:val="16"/>
          <w:szCs w:val="16"/>
        </w:rPr>
        <w:t>Тохтамыш</w:t>
      </w:r>
      <w:proofErr w:type="spellEnd"/>
      <w:r w:rsidRPr="00235AD2">
        <w:rPr>
          <w:sz w:val="16"/>
          <w:szCs w:val="16"/>
        </w:rPr>
        <w:t xml:space="preserve">                Г) Невский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proofErr w:type="gramStart"/>
      <w:r w:rsidRPr="00235AD2">
        <w:rPr>
          <w:sz w:val="16"/>
          <w:szCs w:val="16"/>
          <w:lang w:val="en-US"/>
        </w:rPr>
        <w:t>V</w:t>
      </w:r>
      <w:r w:rsidRPr="00235AD2">
        <w:rPr>
          <w:sz w:val="16"/>
          <w:szCs w:val="16"/>
        </w:rPr>
        <w:t>. Определите причины принятия христианства на Руси.</w:t>
      </w:r>
      <w:proofErr w:type="gramEnd"/>
    </w:p>
    <w:p w:rsidR="005902B7" w:rsidRPr="00235AD2" w:rsidRDefault="005902B7" w:rsidP="006B18C7">
      <w:pPr>
        <w:pStyle w:val="af"/>
        <w:spacing w:before="0" w:after="0"/>
        <w:jc w:val="center"/>
        <w:rPr>
          <w:bCs/>
          <w:i/>
          <w:iCs/>
          <w:sz w:val="16"/>
          <w:szCs w:val="16"/>
        </w:rPr>
      </w:pPr>
      <w:r w:rsidRPr="00235AD2">
        <w:rPr>
          <w:bCs/>
          <w:i/>
          <w:iCs/>
          <w:sz w:val="16"/>
          <w:szCs w:val="16"/>
        </w:rPr>
        <w:t>Вариант 2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</w:t>
      </w:r>
      <w:r w:rsidRPr="00235AD2">
        <w:rPr>
          <w:i/>
          <w:iCs/>
          <w:sz w:val="16"/>
          <w:szCs w:val="16"/>
        </w:rPr>
        <w:t>.Выберите правильный ответ: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1.  Признаком феодального строя является: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1)оброк и барщина как повинности крестьян; 2) общинная собственность на землю;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развитие товарно-денежных отношений; 4) появление ремесла и торговли.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2.  К предпосылкам образования государства в Древней Руси относится: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 1.  призвание варягов;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 2.  развитие земледелия, ремесла, торговли; возникновение местных княжений;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 3.  принятие христианства;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 4.  нашествие кочевников.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3 .  Полюдье – это: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</w:rPr>
        <w:t>1) собрание свободных крестьян-общинников;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</w:rPr>
        <w:t>2) название территориальной (соседской) общины у восточных славян;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</w:rPr>
        <w:t>3) объезд киевским князем с дружиной подвластных земель для сбора дани;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4) место поклонения языческим богам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4.  Первый свод письменных законов Древней Руси назывался: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1.  </w:t>
      </w:r>
      <w:proofErr w:type="gramStart"/>
      <w:r w:rsidRPr="00235AD2">
        <w:rPr>
          <w:sz w:val="16"/>
          <w:szCs w:val="16"/>
        </w:rPr>
        <w:t>Русская</w:t>
      </w:r>
      <w:proofErr w:type="gramEnd"/>
      <w:r w:rsidRPr="00235AD2">
        <w:rPr>
          <w:sz w:val="16"/>
          <w:szCs w:val="16"/>
        </w:rPr>
        <w:t xml:space="preserve"> Правда          3.  Урок Ярославичам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Судебник                     4.  Соборное Уложение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 xml:space="preserve">5 .  Куликовская битва произошла </w:t>
      </w:r>
      <w:proofErr w:type="gramStart"/>
      <w:r w:rsidRPr="00235AD2">
        <w:rPr>
          <w:sz w:val="16"/>
          <w:szCs w:val="16"/>
          <w:u w:val="single"/>
        </w:rPr>
        <w:t>в</w:t>
      </w:r>
      <w:proofErr w:type="gramEnd"/>
      <w:r w:rsidRPr="00235AD2">
        <w:rPr>
          <w:sz w:val="16"/>
          <w:szCs w:val="16"/>
          <w:u w:val="single"/>
        </w:rPr>
        <w:t>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1240 г.                                         3.  1480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1380 г.                                          4.  1242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6.  Расположите в хронологической последовательности правление киевских князей.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1.Владимир Красное Солнышко.              3.  Святослав Игоревич.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2.Владимир Мономах.                                4.  Ярослав Мудрый.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7. С именем князя Ярослава Мудрого связано: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покорение Дунайской Болгарии  2.  крещение Руси  3. принятие Русской Правды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4 объединение Киева и Новгорода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8.  В результате Стояния на реке Угре: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возросла роль Москвы как центра объединения русских земель;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2) Русь попала в зависимость от Казанского ханства;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был завершен процесс объединения русских земель и создания единого государства;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4) конец монголо-татарского владычества над Русью.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II</w:t>
      </w:r>
      <w:r w:rsidRPr="00235AD2">
        <w:rPr>
          <w:i/>
          <w:iCs/>
          <w:sz w:val="16"/>
          <w:szCs w:val="16"/>
        </w:rPr>
        <w:t xml:space="preserve">.Соотнесите 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9.  Соотнесите историческую личность и события.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ИМЕНА                                                  СОБЫТИЯ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Княгиня Ольга                            а) Объединение Киева и Новгорода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Князь Олег                                  б) Восстание древлян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Князь Рюрик                                в) Походы на хазар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Князь Святослав                          г) Призвание на княжение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III</w:t>
      </w:r>
      <w:r w:rsidRPr="00235AD2">
        <w:rPr>
          <w:i/>
          <w:iCs/>
          <w:sz w:val="16"/>
          <w:szCs w:val="16"/>
        </w:rPr>
        <w:t>. 10.  Установите соответствие между понятием и определением: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lastRenderedPageBreak/>
        <w:t>1.  ярлык                 А. монгольские сборщики дани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полюдье             Б. грамота от хана на право княжения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3.  баскаки              В. господство ордынцев, угнетение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4.  иго                      Г. сбор дани на Руси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IV</w:t>
      </w:r>
      <w:r w:rsidRPr="00235AD2">
        <w:rPr>
          <w:i/>
          <w:iCs/>
          <w:sz w:val="16"/>
          <w:szCs w:val="16"/>
        </w:rPr>
        <w:t>. Кто лишний и почему?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11 . А) Дмитрий Иванович      Б) Владимир Андреевич       В) Дмитрий </w:t>
      </w:r>
      <w:proofErr w:type="spellStart"/>
      <w:r w:rsidRPr="00235AD2">
        <w:rPr>
          <w:sz w:val="16"/>
          <w:szCs w:val="16"/>
        </w:rPr>
        <w:t>Боброк</w:t>
      </w:r>
      <w:proofErr w:type="spellEnd"/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Г) Нестор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proofErr w:type="gramStart"/>
      <w:r w:rsidRPr="00235AD2">
        <w:rPr>
          <w:i/>
          <w:iCs/>
          <w:sz w:val="16"/>
          <w:szCs w:val="16"/>
          <w:lang w:val="en-US"/>
        </w:rPr>
        <w:t>V</w:t>
      </w:r>
      <w:r w:rsidRPr="00235AD2">
        <w:rPr>
          <w:i/>
          <w:iCs/>
          <w:sz w:val="16"/>
          <w:szCs w:val="16"/>
        </w:rPr>
        <w:t>. Определите, в чем значение крещения Руси.</w:t>
      </w:r>
      <w:proofErr w:type="gramEnd"/>
    </w:p>
    <w:p w:rsidR="005902B7" w:rsidRPr="00235AD2" w:rsidRDefault="005902B7" w:rsidP="006B18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sectPr w:rsidR="005902B7" w:rsidRPr="00235AD2" w:rsidSect="005772C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82" w:rsidRDefault="00036782" w:rsidP="006F3C30">
      <w:pPr>
        <w:spacing w:after="0" w:line="240" w:lineRule="auto"/>
      </w:pPr>
      <w:r>
        <w:separator/>
      </w:r>
    </w:p>
  </w:endnote>
  <w:endnote w:type="continuationSeparator" w:id="0">
    <w:p w:rsidR="00036782" w:rsidRDefault="00036782" w:rsidP="006F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82" w:rsidRDefault="00036782" w:rsidP="006F3C30">
      <w:pPr>
        <w:spacing w:after="0" w:line="240" w:lineRule="auto"/>
      </w:pPr>
      <w:r>
        <w:separator/>
      </w:r>
    </w:p>
  </w:footnote>
  <w:footnote w:type="continuationSeparator" w:id="0">
    <w:p w:rsidR="00036782" w:rsidRDefault="00036782" w:rsidP="006F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B93D4D"/>
    <w:multiLevelType w:val="hybridMultilevel"/>
    <w:tmpl w:val="BF04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D1506F"/>
    <w:multiLevelType w:val="hybridMultilevel"/>
    <w:tmpl w:val="EFDC5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74424B"/>
    <w:multiLevelType w:val="hybridMultilevel"/>
    <w:tmpl w:val="B648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243ABE"/>
    <w:multiLevelType w:val="hybridMultilevel"/>
    <w:tmpl w:val="90022704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9743D2"/>
    <w:multiLevelType w:val="hybridMultilevel"/>
    <w:tmpl w:val="10F6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E3352"/>
    <w:multiLevelType w:val="hybridMultilevel"/>
    <w:tmpl w:val="0B4CD968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C031F5"/>
    <w:multiLevelType w:val="hybridMultilevel"/>
    <w:tmpl w:val="BC38294A"/>
    <w:lvl w:ilvl="0" w:tplc="EB2A4C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A520226"/>
    <w:multiLevelType w:val="hybridMultilevel"/>
    <w:tmpl w:val="AEE2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9439C1"/>
    <w:multiLevelType w:val="hybridMultilevel"/>
    <w:tmpl w:val="B25E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009AB"/>
    <w:multiLevelType w:val="hybridMultilevel"/>
    <w:tmpl w:val="C98C7FE8"/>
    <w:lvl w:ilvl="0" w:tplc="734EDD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703E16"/>
    <w:multiLevelType w:val="hybridMultilevel"/>
    <w:tmpl w:val="358E04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41700"/>
    <w:multiLevelType w:val="hybridMultilevel"/>
    <w:tmpl w:val="22AA2AA8"/>
    <w:lvl w:ilvl="0" w:tplc="8DFECE0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42198"/>
    <w:multiLevelType w:val="hybridMultilevel"/>
    <w:tmpl w:val="D3D4F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CE367D"/>
    <w:multiLevelType w:val="hybridMultilevel"/>
    <w:tmpl w:val="1B025B26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8DFECE0A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748A8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EA5910"/>
    <w:multiLevelType w:val="hybridMultilevel"/>
    <w:tmpl w:val="AF7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52473"/>
    <w:multiLevelType w:val="hybridMultilevel"/>
    <w:tmpl w:val="21D8A0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C3F7E36"/>
    <w:multiLevelType w:val="hybridMultilevel"/>
    <w:tmpl w:val="A922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1E18B2"/>
    <w:multiLevelType w:val="hybridMultilevel"/>
    <w:tmpl w:val="90407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70DE6"/>
    <w:multiLevelType w:val="hybridMultilevel"/>
    <w:tmpl w:val="A2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6EB7"/>
    <w:multiLevelType w:val="hybridMultilevel"/>
    <w:tmpl w:val="79A04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9181B"/>
    <w:multiLevelType w:val="hybridMultilevel"/>
    <w:tmpl w:val="1E68CCCC"/>
    <w:lvl w:ilvl="0" w:tplc="041E6E3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65C63C98"/>
    <w:multiLevelType w:val="hybridMultilevel"/>
    <w:tmpl w:val="95068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41CDE"/>
    <w:multiLevelType w:val="hybridMultilevel"/>
    <w:tmpl w:val="5B44C8A2"/>
    <w:lvl w:ilvl="0" w:tplc="0AAA9F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E5D1B46"/>
    <w:multiLevelType w:val="hybridMultilevel"/>
    <w:tmpl w:val="132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C4BC8"/>
    <w:multiLevelType w:val="hybridMultilevel"/>
    <w:tmpl w:val="57D4F6E0"/>
    <w:lvl w:ilvl="0" w:tplc="A904AE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28"/>
  </w:num>
  <w:num w:numId="5">
    <w:abstractNumId w:val="20"/>
  </w:num>
  <w:num w:numId="6">
    <w:abstractNumId w:val="7"/>
  </w:num>
  <w:num w:numId="7">
    <w:abstractNumId w:val="21"/>
  </w:num>
  <w:num w:numId="8">
    <w:abstractNumId w:val="19"/>
  </w:num>
  <w:num w:numId="9">
    <w:abstractNumId w:val="25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29"/>
  </w:num>
  <w:num w:numId="15">
    <w:abstractNumId w:val="27"/>
  </w:num>
  <w:num w:numId="16">
    <w:abstractNumId w:val="14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  <w:num w:numId="24">
    <w:abstractNumId w:val="22"/>
  </w:num>
  <w:num w:numId="25">
    <w:abstractNumId w:val="8"/>
  </w:num>
  <w:num w:numId="26">
    <w:abstractNumId w:val="10"/>
  </w:num>
  <w:num w:numId="27">
    <w:abstractNumId w:val="18"/>
  </w:num>
  <w:num w:numId="28">
    <w:abstractNumId w:val="16"/>
  </w:num>
  <w:num w:numId="29">
    <w:abstractNumId w:val="24"/>
  </w:num>
  <w:num w:numId="3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C30"/>
    <w:rsid w:val="00022D1B"/>
    <w:rsid w:val="00025921"/>
    <w:rsid w:val="00036782"/>
    <w:rsid w:val="0005387B"/>
    <w:rsid w:val="0008667B"/>
    <w:rsid w:val="000B10CD"/>
    <w:rsid w:val="000B2355"/>
    <w:rsid w:val="000D4E02"/>
    <w:rsid w:val="00107E51"/>
    <w:rsid w:val="00123E7C"/>
    <w:rsid w:val="00127323"/>
    <w:rsid w:val="00136EE2"/>
    <w:rsid w:val="001661BE"/>
    <w:rsid w:val="0018043D"/>
    <w:rsid w:val="00194ADA"/>
    <w:rsid w:val="001A3F0A"/>
    <w:rsid w:val="001A42B6"/>
    <w:rsid w:val="001B152A"/>
    <w:rsid w:val="001E780F"/>
    <w:rsid w:val="002066B9"/>
    <w:rsid w:val="00211B12"/>
    <w:rsid w:val="00234D55"/>
    <w:rsid w:val="00235AD2"/>
    <w:rsid w:val="002441F0"/>
    <w:rsid w:val="0024623C"/>
    <w:rsid w:val="002630B2"/>
    <w:rsid w:val="00265E17"/>
    <w:rsid w:val="0028113B"/>
    <w:rsid w:val="002F387D"/>
    <w:rsid w:val="00321EB5"/>
    <w:rsid w:val="003365B7"/>
    <w:rsid w:val="00356EC9"/>
    <w:rsid w:val="00360816"/>
    <w:rsid w:val="003A6B21"/>
    <w:rsid w:val="003E2FEF"/>
    <w:rsid w:val="003E3EC0"/>
    <w:rsid w:val="00425BE4"/>
    <w:rsid w:val="00440E95"/>
    <w:rsid w:val="00461BE4"/>
    <w:rsid w:val="004652C1"/>
    <w:rsid w:val="004A3598"/>
    <w:rsid w:val="005135A8"/>
    <w:rsid w:val="00515FC1"/>
    <w:rsid w:val="0052268B"/>
    <w:rsid w:val="00553067"/>
    <w:rsid w:val="005644D2"/>
    <w:rsid w:val="005772CD"/>
    <w:rsid w:val="005902B7"/>
    <w:rsid w:val="005A6BE9"/>
    <w:rsid w:val="005C2AEB"/>
    <w:rsid w:val="005D7CFA"/>
    <w:rsid w:val="005E7461"/>
    <w:rsid w:val="006A0577"/>
    <w:rsid w:val="006A3BC3"/>
    <w:rsid w:val="006B18C7"/>
    <w:rsid w:val="006C19DC"/>
    <w:rsid w:val="006D3CCF"/>
    <w:rsid w:val="006F3C30"/>
    <w:rsid w:val="007040C7"/>
    <w:rsid w:val="00722BF1"/>
    <w:rsid w:val="007459C8"/>
    <w:rsid w:val="007467A8"/>
    <w:rsid w:val="007624FB"/>
    <w:rsid w:val="00763824"/>
    <w:rsid w:val="00763CF0"/>
    <w:rsid w:val="00792BA6"/>
    <w:rsid w:val="007A0DB4"/>
    <w:rsid w:val="00816E2D"/>
    <w:rsid w:val="00834FE3"/>
    <w:rsid w:val="00846B45"/>
    <w:rsid w:val="008810A2"/>
    <w:rsid w:val="008E166F"/>
    <w:rsid w:val="00910256"/>
    <w:rsid w:val="00914015"/>
    <w:rsid w:val="0091579B"/>
    <w:rsid w:val="0091586F"/>
    <w:rsid w:val="00935EE4"/>
    <w:rsid w:val="00936FAF"/>
    <w:rsid w:val="00955658"/>
    <w:rsid w:val="00974EA0"/>
    <w:rsid w:val="009D0742"/>
    <w:rsid w:val="009E5054"/>
    <w:rsid w:val="009F56C8"/>
    <w:rsid w:val="009F7CFE"/>
    <w:rsid w:val="00A571D5"/>
    <w:rsid w:val="00AA6331"/>
    <w:rsid w:val="00AC4E71"/>
    <w:rsid w:val="00AE2B80"/>
    <w:rsid w:val="00AF42CF"/>
    <w:rsid w:val="00B10488"/>
    <w:rsid w:val="00B13ECE"/>
    <w:rsid w:val="00B205F7"/>
    <w:rsid w:val="00B65A3F"/>
    <w:rsid w:val="00BC2788"/>
    <w:rsid w:val="00BE1D20"/>
    <w:rsid w:val="00C02694"/>
    <w:rsid w:val="00C376CE"/>
    <w:rsid w:val="00C55249"/>
    <w:rsid w:val="00CC4698"/>
    <w:rsid w:val="00CF33DB"/>
    <w:rsid w:val="00CF37AF"/>
    <w:rsid w:val="00D11F5B"/>
    <w:rsid w:val="00D12FAD"/>
    <w:rsid w:val="00D25C8F"/>
    <w:rsid w:val="00D34EB1"/>
    <w:rsid w:val="00D35867"/>
    <w:rsid w:val="00D50BF5"/>
    <w:rsid w:val="00D82F48"/>
    <w:rsid w:val="00D845FE"/>
    <w:rsid w:val="00DB31F9"/>
    <w:rsid w:val="00DB600B"/>
    <w:rsid w:val="00DC6279"/>
    <w:rsid w:val="00DE56A2"/>
    <w:rsid w:val="00DF22EF"/>
    <w:rsid w:val="00DF7C05"/>
    <w:rsid w:val="00E0600F"/>
    <w:rsid w:val="00E14DB3"/>
    <w:rsid w:val="00E33393"/>
    <w:rsid w:val="00E425A7"/>
    <w:rsid w:val="00E64FF4"/>
    <w:rsid w:val="00F12545"/>
    <w:rsid w:val="00F20D78"/>
    <w:rsid w:val="00F22325"/>
    <w:rsid w:val="00F2472A"/>
    <w:rsid w:val="00F92991"/>
    <w:rsid w:val="00FC3DC9"/>
    <w:rsid w:val="00FC4E76"/>
    <w:rsid w:val="00FC6D3C"/>
    <w:rsid w:val="00FD2983"/>
    <w:rsid w:val="00FF1FC1"/>
    <w:rsid w:val="00FF411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3C30"/>
    <w:pPr>
      <w:ind w:left="720"/>
      <w:contextualSpacing/>
    </w:pPr>
    <w:rPr>
      <w:lang w:eastAsia="en-US"/>
    </w:rPr>
  </w:style>
  <w:style w:type="paragraph" w:styleId="a5">
    <w:name w:val="footnote text"/>
    <w:basedOn w:val="a"/>
    <w:link w:val="a6"/>
    <w:uiPriority w:val="99"/>
    <w:semiHidden/>
    <w:rsid w:val="006F3C30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6F3C30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rsid w:val="006F3C3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6F3C3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6F3C30"/>
    <w:rPr>
      <w:rFonts w:ascii="Calibri" w:eastAsia="Times New Roman" w:hAnsi="Calibri" w:cs="Times New Roman"/>
      <w:lang w:eastAsia="en-US"/>
    </w:rPr>
  </w:style>
  <w:style w:type="character" w:styleId="aa">
    <w:name w:val="page number"/>
    <w:uiPriority w:val="99"/>
    <w:rsid w:val="006F3C30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F3C3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3C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[Без стиля]"/>
    <w:uiPriority w:val="99"/>
    <w:rsid w:val="006C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R">
    <w:name w:val="R"/>
    <w:basedOn w:val="a"/>
    <w:uiPriority w:val="99"/>
    <w:rsid w:val="006C19DC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character" w:customStyle="1" w:styleId="citation">
    <w:name w:val="citation"/>
    <w:uiPriority w:val="99"/>
    <w:rsid w:val="006C19DC"/>
    <w:rPr>
      <w:rFonts w:cs="Times New Roman"/>
    </w:rPr>
  </w:style>
  <w:style w:type="character" w:styleId="ac">
    <w:name w:val="Hyperlink"/>
    <w:uiPriority w:val="99"/>
    <w:rsid w:val="00265E17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35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56EC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053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rsid w:val="006B18C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3c15">
    <w:name w:val="c3 c15"/>
    <w:basedOn w:val="a"/>
    <w:uiPriority w:val="99"/>
    <w:rsid w:val="006B1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6B18C7"/>
    <w:rPr>
      <w:rFonts w:cs="Times New Roman"/>
    </w:rPr>
  </w:style>
  <w:style w:type="paragraph" w:styleId="af0">
    <w:name w:val="No Spacing"/>
    <w:uiPriority w:val="99"/>
    <w:qFormat/>
    <w:rsid w:val="00955658"/>
    <w:pPr>
      <w:tabs>
        <w:tab w:val="left" w:pos="708"/>
      </w:tabs>
      <w:suppressAutoHyphens/>
      <w:spacing w:line="100" w:lineRule="atLeas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(&#1086;&#1076;&#1086;&#1073;&#1088;&#1077;&#1085;&#107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(&#1086;&#1076;&#1086;&#1073;&#1088;&#1077;&#1085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33</Pages>
  <Words>20211</Words>
  <Characters>115203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31</cp:revision>
  <dcterms:created xsi:type="dcterms:W3CDTF">2016-08-29T13:29:00Z</dcterms:created>
  <dcterms:modified xsi:type="dcterms:W3CDTF">2019-01-10T15:03:00Z</dcterms:modified>
</cp:coreProperties>
</file>