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34" w:rsidRPr="00AF6F44" w:rsidRDefault="00787434" w:rsidP="00AF6F44">
      <w:pPr>
        <w:spacing w:after="0" w:line="240" w:lineRule="auto"/>
        <w:jc w:val="center"/>
        <w:rPr>
          <w:rFonts w:ascii="Times New Roman" w:hAnsi="Times New Roman" w:cs="Times New Roman"/>
          <w:b/>
          <w:spacing w:val="20"/>
          <w:sz w:val="24"/>
          <w:szCs w:val="24"/>
        </w:rPr>
      </w:pPr>
      <w:r w:rsidRPr="00AF6F44">
        <w:rPr>
          <w:rFonts w:ascii="Times New Roman" w:hAnsi="Times New Roman" w:cs="Times New Roman"/>
          <w:b/>
          <w:spacing w:val="20"/>
          <w:sz w:val="24"/>
          <w:szCs w:val="24"/>
        </w:rPr>
        <w:t>Информация о</w:t>
      </w:r>
      <w:r w:rsidR="00AF6F44">
        <w:rPr>
          <w:rFonts w:ascii="Times New Roman" w:hAnsi="Times New Roman" w:cs="Times New Roman"/>
          <w:b/>
          <w:spacing w:val="20"/>
          <w:sz w:val="24"/>
          <w:szCs w:val="24"/>
        </w:rPr>
        <w:t xml:space="preserve"> планируемых</w:t>
      </w:r>
      <w:r w:rsidRPr="00AF6F44">
        <w:rPr>
          <w:rFonts w:ascii="Times New Roman" w:hAnsi="Times New Roman" w:cs="Times New Roman"/>
          <w:b/>
          <w:spacing w:val="20"/>
          <w:sz w:val="24"/>
          <w:szCs w:val="24"/>
        </w:rPr>
        <w:t xml:space="preserve"> курсах</w:t>
      </w:r>
      <w:r w:rsidR="00AF6F44" w:rsidRPr="00AF6F44">
        <w:rPr>
          <w:rFonts w:ascii="Times New Roman" w:hAnsi="Times New Roman" w:cs="Times New Roman"/>
          <w:b/>
          <w:spacing w:val="20"/>
          <w:sz w:val="24"/>
          <w:szCs w:val="24"/>
        </w:rPr>
        <w:t xml:space="preserve"> в</w:t>
      </w:r>
      <w:r w:rsidRPr="00AF6F44">
        <w:rPr>
          <w:rFonts w:ascii="Times New Roman" w:hAnsi="Times New Roman" w:cs="Times New Roman"/>
          <w:b/>
          <w:spacing w:val="20"/>
          <w:sz w:val="24"/>
          <w:szCs w:val="24"/>
        </w:rPr>
        <w:t xml:space="preserve">неурочной деятельности </w:t>
      </w:r>
      <w:proofErr w:type="gramStart"/>
      <w:r w:rsidRPr="00AF6F44">
        <w:rPr>
          <w:rFonts w:ascii="Times New Roman" w:hAnsi="Times New Roman" w:cs="Times New Roman"/>
          <w:b/>
          <w:spacing w:val="20"/>
          <w:sz w:val="24"/>
          <w:szCs w:val="24"/>
        </w:rPr>
        <w:t>на</w:t>
      </w:r>
      <w:proofErr w:type="gramEnd"/>
      <w:r w:rsidRPr="00AF6F44">
        <w:rPr>
          <w:rFonts w:ascii="Times New Roman" w:hAnsi="Times New Roman" w:cs="Times New Roman"/>
          <w:b/>
          <w:spacing w:val="20"/>
          <w:sz w:val="24"/>
          <w:szCs w:val="24"/>
        </w:rPr>
        <w:t xml:space="preserve"> </w:t>
      </w:r>
    </w:p>
    <w:p w:rsidR="00787434" w:rsidRDefault="00787434" w:rsidP="00AF6F44">
      <w:pPr>
        <w:spacing w:after="0" w:line="240" w:lineRule="auto"/>
        <w:jc w:val="center"/>
        <w:rPr>
          <w:rFonts w:ascii="Times New Roman" w:hAnsi="Times New Roman" w:cs="Times New Roman"/>
          <w:b/>
          <w:spacing w:val="20"/>
          <w:sz w:val="24"/>
          <w:szCs w:val="24"/>
        </w:rPr>
      </w:pPr>
      <w:r w:rsidRPr="00AF6F44">
        <w:rPr>
          <w:rFonts w:ascii="Times New Roman" w:hAnsi="Times New Roman" w:cs="Times New Roman"/>
          <w:b/>
          <w:spacing w:val="20"/>
          <w:sz w:val="24"/>
          <w:szCs w:val="24"/>
        </w:rPr>
        <w:t>2019-2020 учебный год</w:t>
      </w:r>
    </w:p>
    <w:p w:rsidR="00AF6F44" w:rsidRPr="00AF6F44" w:rsidRDefault="00AF6F44" w:rsidP="00AF6F44">
      <w:pPr>
        <w:spacing w:after="0" w:line="240" w:lineRule="auto"/>
        <w:jc w:val="center"/>
        <w:rPr>
          <w:rFonts w:ascii="Times New Roman" w:hAnsi="Times New Roman" w:cs="Times New Roman"/>
          <w:b/>
          <w:spacing w:val="20"/>
          <w:sz w:val="24"/>
          <w:szCs w:val="24"/>
        </w:rPr>
      </w:pPr>
    </w:p>
    <w:tbl>
      <w:tblPr>
        <w:tblStyle w:val="a3"/>
        <w:tblW w:w="15703" w:type="dxa"/>
        <w:tblInd w:w="-557" w:type="dxa"/>
        <w:tblLayout w:type="fixed"/>
        <w:tblLook w:val="04A0" w:firstRow="1" w:lastRow="0" w:firstColumn="1" w:lastColumn="0" w:noHBand="0" w:noVBand="1"/>
      </w:tblPr>
      <w:tblGrid>
        <w:gridCol w:w="949"/>
        <w:gridCol w:w="1843"/>
        <w:gridCol w:w="1275"/>
        <w:gridCol w:w="3149"/>
        <w:gridCol w:w="8487"/>
      </w:tblGrid>
      <w:tr w:rsidR="00037F30" w:rsidRPr="00AF6F44" w:rsidTr="007A4CE1">
        <w:trPr>
          <w:trHeight w:val="312"/>
        </w:trPr>
        <w:tc>
          <w:tcPr>
            <w:tcW w:w="949" w:type="dxa"/>
            <w:vAlign w:val="center"/>
          </w:tcPr>
          <w:p w:rsidR="00787434" w:rsidRPr="00AF6F44" w:rsidRDefault="00787434" w:rsidP="00AF6F44">
            <w:pPr>
              <w:jc w:val="center"/>
              <w:rPr>
                <w:rFonts w:ascii="Times New Roman" w:hAnsi="Times New Roman" w:cs="Times New Roman"/>
                <w:spacing w:val="20"/>
                <w:sz w:val="24"/>
                <w:szCs w:val="24"/>
              </w:rPr>
            </w:pPr>
            <w:r w:rsidRPr="00AF6F44">
              <w:rPr>
                <w:rFonts w:ascii="Times New Roman" w:hAnsi="Times New Roman" w:cs="Times New Roman"/>
                <w:spacing w:val="20"/>
                <w:sz w:val="24"/>
                <w:szCs w:val="24"/>
              </w:rPr>
              <w:t>№</w:t>
            </w:r>
          </w:p>
        </w:tc>
        <w:tc>
          <w:tcPr>
            <w:tcW w:w="1843" w:type="dxa"/>
            <w:vAlign w:val="center"/>
          </w:tcPr>
          <w:p w:rsidR="00787434" w:rsidRPr="00AF6F44" w:rsidRDefault="00787434" w:rsidP="00AF6F44">
            <w:pPr>
              <w:jc w:val="center"/>
              <w:rPr>
                <w:rFonts w:ascii="Times New Roman" w:hAnsi="Times New Roman" w:cs="Times New Roman"/>
                <w:spacing w:val="20"/>
                <w:sz w:val="24"/>
                <w:szCs w:val="24"/>
              </w:rPr>
            </w:pPr>
            <w:r w:rsidRPr="00AF6F44">
              <w:rPr>
                <w:rFonts w:ascii="Times New Roman" w:hAnsi="Times New Roman" w:cs="Times New Roman"/>
                <w:spacing w:val="20"/>
                <w:sz w:val="24"/>
                <w:szCs w:val="24"/>
              </w:rPr>
              <w:t>ФИО учителя</w:t>
            </w:r>
          </w:p>
        </w:tc>
        <w:tc>
          <w:tcPr>
            <w:tcW w:w="1275" w:type="dxa"/>
            <w:vAlign w:val="center"/>
          </w:tcPr>
          <w:p w:rsidR="00787434" w:rsidRPr="00AF6F44" w:rsidRDefault="00787434" w:rsidP="00AF6F44">
            <w:pPr>
              <w:jc w:val="center"/>
              <w:rPr>
                <w:rFonts w:ascii="Times New Roman" w:hAnsi="Times New Roman" w:cs="Times New Roman"/>
                <w:spacing w:val="20"/>
                <w:sz w:val="24"/>
                <w:szCs w:val="24"/>
              </w:rPr>
            </w:pPr>
            <w:r w:rsidRPr="00AF6F44">
              <w:rPr>
                <w:rFonts w:ascii="Times New Roman" w:hAnsi="Times New Roman" w:cs="Times New Roman"/>
                <w:spacing w:val="20"/>
                <w:sz w:val="24"/>
                <w:szCs w:val="24"/>
              </w:rPr>
              <w:t>Класс</w:t>
            </w:r>
          </w:p>
        </w:tc>
        <w:tc>
          <w:tcPr>
            <w:tcW w:w="3149" w:type="dxa"/>
            <w:vAlign w:val="center"/>
          </w:tcPr>
          <w:p w:rsidR="00787434" w:rsidRPr="00AF6F44" w:rsidRDefault="00787434" w:rsidP="00AF6F44">
            <w:pPr>
              <w:jc w:val="center"/>
              <w:rPr>
                <w:rFonts w:ascii="Times New Roman" w:hAnsi="Times New Roman" w:cs="Times New Roman"/>
                <w:spacing w:val="20"/>
                <w:sz w:val="24"/>
                <w:szCs w:val="24"/>
              </w:rPr>
            </w:pPr>
            <w:r w:rsidRPr="00AF6F44">
              <w:rPr>
                <w:rFonts w:ascii="Times New Roman" w:hAnsi="Times New Roman" w:cs="Times New Roman"/>
                <w:spacing w:val="20"/>
                <w:sz w:val="24"/>
                <w:szCs w:val="24"/>
              </w:rPr>
              <w:t>Название курса</w:t>
            </w:r>
          </w:p>
        </w:tc>
        <w:tc>
          <w:tcPr>
            <w:tcW w:w="8487" w:type="dxa"/>
            <w:vAlign w:val="center"/>
          </w:tcPr>
          <w:p w:rsidR="00787434" w:rsidRPr="00AF6F44" w:rsidRDefault="00787434" w:rsidP="00AF6F44">
            <w:pPr>
              <w:jc w:val="center"/>
              <w:rPr>
                <w:rFonts w:ascii="Times New Roman" w:hAnsi="Times New Roman" w:cs="Times New Roman"/>
                <w:spacing w:val="20"/>
                <w:sz w:val="24"/>
                <w:szCs w:val="24"/>
              </w:rPr>
            </w:pPr>
            <w:r w:rsidRPr="00AF6F44">
              <w:rPr>
                <w:rFonts w:ascii="Times New Roman" w:hAnsi="Times New Roman" w:cs="Times New Roman"/>
                <w:spacing w:val="20"/>
                <w:sz w:val="24"/>
                <w:szCs w:val="24"/>
              </w:rPr>
              <w:t>Описание</w:t>
            </w:r>
          </w:p>
        </w:tc>
      </w:tr>
      <w:tr w:rsidR="00EA2E3B" w:rsidRPr="00AF6F44" w:rsidTr="007A4CE1">
        <w:trPr>
          <w:trHeight w:val="1414"/>
        </w:trPr>
        <w:tc>
          <w:tcPr>
            <w:tcW w:w="949" w:type="dxa"/>
            <w:vMerge w:val="restart"/>
            <w:tcBorders>
              <w:top w:val="single" w:sz="4" w:space="0" w:color="auto"/>
            </w:tcBorders>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Merge w:val="restart"/>
            <w:tcBorders>
              <w:top w:val="single" w:sz="4" w:space="0" w:color="auto"/>
            </w:tcBorders>
            <w:vAlign w:val="center"/>
          </w:tcPr>
          <w:p w:rsidR="00EA2E3B" w:rsidRPr="00AF6F44" w:rsidRDefault="00EA2E3B" w:rsidP="00AF6F44">
            <w:pPr>
              <w:jc w:val="center"/>
              <w:rPr>
                <w:rFonts w:ascii="Times New Roman" w:hAnsi="Times New Roman" w:cs="Times New Roman"/>
                <w:spacing w:val="20"/>
                <w:sz w:val="24"/>
                <w:szCs w:val="24"/>
              </w:rPr>
            </w:pPr>
            <w:r w:rsidRPr="00AF6F44">
              <w:rPr>
                <w:rFonts w:ascii="Times New Roman" w:hAnsi="Times New Roman" w:cs="Times New Roman"/>
                <w:spacing w:val="20"/>
                <w:sz w:val="24"/>
                <w:szCs w:val="24"/>
              </w:rPr>
              <w:t>Широков Юрий Борисович</w:t>
            </w:r>
          </w:p>
        </w:tc>
        <w:tc>
          <w:tcPr>
            <w:tcW w:w="1275" w:type="dxa"/>
            <w:vMerge w:val="restart"/>
            <w:tcBorders>
              <w:top w:val="single" w:sz="4" w:space="0" w:color="auto"/>
            </w:tcBorders>
            <w:vAlign w:val="center"/>
          </w:tcPr>
          <w:p w:rsidR="00EA2E3B" w:rsidRPr="00AF6F44" w:rsidRDefault="00EA2E3B" w:rsidP="00AF6F44">
            <w:pPr>
              <w:jc w:val="center"/>
              <w:rPr>
                <w:rFonts w:ascii="Times New Roman" w:hAnsi="Times New Roman" w:cs="Times New Roman"/>
                <w:spacing w:val="20"/>
                <w:sz w:val="24"/>
                <w:szCs w:val="24"/>
              </w:rPr>
            </w:pPr>
            <w:r w:rsidRPr="00AF6F44">
              <w:rPr>
                <w:rFonts w:ascii="Times New Roman" w:hAnsi="Times New Roman" w:cs="Times New Roman"/>
                <w:sz w:val="24"/>
                <w:szCs w:val="24"/>
              </w:rPr>
              <w:t>7</w:t>
            </w:r>
            <w:r w:rsidRPr="00AF6F44">
              <w:rPr>
                <w:rFonts w:ascii="Times New Roman" w:hAnsi="Times New Roman" w:cs="Times New Roman"/>
                <w:sz w:val="24"/>
                <w:szCs w:val="24"/>
                <w:u w:val="single"/>
                <w:vertAlign w:val="superscript"/>
              </w:rPr>
              <w:t>а</w:t>
            </w:r>
          </w:p>
        </w:tc>
        <w:tc>
          <w:tcPr>
            <w:tcW w:w="3149" w:type="dxa"/>
            <w:tcBorders>
              <w:top w:val="single" w:sz="4" w:space="0" w:color="auto"/>
              <w:bottom w:val="single" w:sz="4" w:space="0" w:color="auto"/>
            </w:tcBorders>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«Путешествия по материкам и странам»</w:t>
            </w:r>
            <w:bookmarkStart w:id="0" w:name="_GoBack"/>
            <w:bookmarkEnd w:id="0"/>
          </w:p>
        </w:tc>
        <w:tc>
          <w:tcPr>
            <w:tcW w:w="8487" w:type="dxa"/>
            <w:tcBorders>
              <w:top w:val="single" w:sz="4" w:space="0" w:color="auto"/>
              <w:bottom w:val="single" w:sz="4" w:space="0" w:color="auto"/>
            </w:tcBorders>
            <w:vAlign w:val="center"/>
          </w:tcPr>
          <w:p w:rsidR="00EA2E3B" w:rsidRPr="00AF6F44" w:rsidRDefault="00EA2E3B" w:rsidP="00AF6F44">
            <w:pPr>
              <w:jc w:val="both"/>
              <w:rPr>
                <w:rFonts w:ascii="Times New Roman" w:hAnsi="Times New Roman" w:cs="Times New Roman"/>
                <w:spacing w:val="20"/>
                <w:sz w:val="24"/>
                <w:szCs w:val="24"/>
              </w:rPr>
            </w:pPr>
            <w:r w:rsidRPr="00AF6F44">
              <w:rPr>
                <w:rFonts w:ascii="Times New Roman" w:hAnsi="Times New Roman" w:cs="Times New Roman"/>
                <w:sz w:val="24"/>
                <w:szCs w:val="24"/>
              </w:rPr>
              <w:t>Путешествуя по странам через образные рассказы  экскурсовод</w:t>
            </w:r>
            <w:proofErr w:type="gramStart"/>
            <w:r w:rsidRPr="00AF6F44">
              <w:rPr>
                <w:rFonts w:ascii="Times New Roman" w:hAnsi="Times New Roman" w:cs="Times New Roman"/>
                <w:sz w:val="24"/>
                <w:szCs w:val="24"/>
              </w:rPr>
              <w:t>а-</w:t>
            </w:r>
            <w:proofErr w:type="gramEnd"/>
            <w:r w:rsidRPr="00AF6F44">
              <w:rPr>
                <w:rFonts w:ascii="Times New Roman" w:hAnsi="Times New Roman" w:cs="Times New Roman"/>
                <w:sz w:val="24"/>
                <w:szCs w:val="24"/>
              </w:rPr>
              <w:t xml:space="preserve"> учителя или ученика, красочные видеофильмы, учащихся заинтересуют уже знакомые образы -</w:t>
            </w:r>
            <w:r w:rsidR="008D58FE" w:rsidRPr="00AF6F44">
              <w:rPr>
                <w:rFonts w:ascii="Times New Roman" w:hAnsi="Times New Roman" w:cs="Times New Roman"/>
                <w:sz w:val="24"/>
                <w:szCs w:val="24"/>
              </w:rPr>
              <w:t xml:space="preserve"> Египетские пирамиды, пустыни Австралии, мавзолей Тадж-Махал в Индии и др.  </w:t>
            </w:r>
          </w:p>
        </w:tc>
      </w:tr>
      <w:tr w:rsidR="00EA2E3B" w:rsidRPr="00AF6F44" w:rsidTr="007A4CE1">
        <w:trPr>
          <w:trHeight w:val="721"/>
        </w:trPr>
        <w:tc>
          <w:tcPr>
            <w:tcW w:w="949" w:type="dxa"/>
            <w:vMerge/>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Merge/>
            <w:vAlign w:val="center"/>
          </w:tcPr>
          <w:p w:rsidR="00EA2E3B" w:rsidRPr="00AF6F44" w:rsidRDefault="00EA2E3B" w:rsidP="00AF6F44">
            <w:pPr>
              <w:jc w:val="center"/>
              <w:rPr>
                <w:rFonts w:ascii="Times New Roman" w:hAnsi="Times New Roman" w:cs="Times New Roman"/>
                <w:spacing w:val="20"/>
                <w:sz w:val="24"/>
                <w:szCs w:val="24"/>
              </w:rPr>
            </w:pPr>
          </w:p>
        </w:tc>
        <w:tc>
          <w:tcPr>
            <w:tcW w:w="1275" w:type="dxa"/>
            <w:vMerge/>
            <w:vAlign w:val="center"/>
          </w:tcPr>
          <w:p w:rsidR="00EA2E3B" w:rsidRPr="00AF6F44" w:rsidRDefault="00EA2E3B" w:rsidP="00AF6F44">
            <w:pPr>
              <w:jc w:val="center"/>
              <w:rPr>
                <w:rFonts w:ascii="Times New Roman" w:hAnsi="Times New Roman" w:cs="Times New Roman"/>
                <w:sz w:val="24"/>
                <w:szCs w:val="24"/>
              </w:rPr>
            </w:pPr>
          </w:p>
        </w:tc>
        <w:tc>
          <w:tcPr>
            <w:tcW w:w="3149" w:type="dxa"/>
            <w:tcBorders>
              <w:top w:val="single" w:sz="4" w:space="0" w:color="auto"/>
              <w:bottom w:val="single" w:sz="4" w:space="0" w:color="auto"/>
            </w:tcBorders>
            <w:vAlign w:val="center"/>
          </w:tcPr>
          <w:p w:rsidR="00EA2E3B" w:rsidRPr="00AF6F44" w:rsidRDefault="008D58FE" w:rsidP="00AF6F44">
            <w:pPr>
              <w:jc w:val="center"/>
              <w:rPr>
                <w:rFonts w:ascii="Times New Roman" w:hAnsi="Times New Roman" w:cs="Times New Roman"/>
                <w:sz w:val="24"/>
                <w:szCs w:val="24"/>
              </w:rPr>
            </w:pPr>
            <w:r w:rsidRPr="00AF6F44">
              <w:rPr>
                <w:rFonts w:ascii="Times New Roman" w:hAnsi="Times New Roman" w:cs="Times New Roman"/>
                <w:sz w:val="24"/>
                <w:szCs w:val="24"/>
              </w:rPr>
              <w:t>«Удивительные животные»</w:t>
            </w:r>
          </w:p>
        </w:tc>
        <w:tc>
          <w:tcPr>
            <w:tcW w:w="8487" w:type="dxa"/>
            <w:tcBorders>
              <w:top w:val="single" w:sz="4" w:space="0" w:color="auto"/>
              <w:bottom w:val="single" w:sz="4" w:space="0" w:color="auto"/>
            </w:tcBorders>
            <w:vAlign w:val="center"/>
          </w:tcPr>
          <w:p w:rsidR="00EA2E3B" w:rsidRPr="00AF6F44" w:rsidRDefault="008D58FE" w:rsidP="00AF6F44">
            <w:pPr>
              <w:jc w:val="both"/>
              <w:rPr>
                <w:rFonts w:ascii="Times New Roman" w:hAnsi="Times New Roman" w:cs="Times New Roman"/>
                <w:sz w:val="24"/>
                <w:szCs w:val="24"/>
              </w:rPr>
            </w:pPr>
            <w:r w:rsidRPr="00AF6F44">
              <w:rPr>
                <w:rFonts w:ascii="Times New Roman" w:hAnsi="Times New Roman" w:cs="Times New Roman"/>
                <w:sz w:val="24"/>
                <w:szCs w:val="24"/>
              </w:rPr>
              <w:t xml:space="preserve">Знакомство с удивительными животными разных сред жизни. Жизнь животных на разных материках, их приспособления к жизни, защита от врагов, использование  в жизни человека.  </w:t>
            </w:r>
          </w:p>
        </w:tc>
      </w:tr>
      <w:tr w:rsidR="00EA2E3B" w:rsidRPr="00AF6F44" w:rsidTr="007A4CE1">
        <w:trPr>
          <w:trHeight w:val="934"/>
        </w:trPr>
        <w:tc>
          <w:tcPr>
            <w:tcW w:w="949" w:type="dxa"/>
            <w:tcBorders>
              <w:top w:val="single" w:sz="4" w:space="0" w:color="auto"/>
            </w:tcBorders>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tcBorders>
              <w:top w:val="single" w:sz="4" w:space="0" w:color="auto"/>
            </w:tcBorders>
            <w:vAlign w:val="center"/>
          </w:tcPr>
          <w:p w:rsidR="00EA2E3B" w:rsidRPr="00AF6F44" w:rsidRDefault="00EA2E3B" w:rsidP="00AF6F44">
            <w:pPr>
              <w:jc w:val="center"/>
              <w:rPr>
                <w:rFonts w:ascii="Times New Roman" w:hAnsi="Times New Roman" w:cs="Times New Roman"/>
                <w:spacing w:val="20"/>
                <w:sz w:val="24"/>
                <w:szCs w:val="24"/>
              </w:rPr>
            </w:pPr>
            <w:proofErr w:type="spellStart"/>
            <w:r w:rsidRPr="00AF6F44">
              <w:rPr>
                <w:rFonts w:ascii="Times New Roman" w:hAnsi="Times New Roman" w:cs="Times New Roman"/>
                <w:spacing w:val="20"/>
                <w:sz w:val="24"/>
                <w:szCs w:val="24"/>
              </w:rPr>
              <w:t>Мусакин</w:t>
            </w:r>
            <w:proofErr w:type="spellEnd"/>
            <w:r w:rsidRPr="00AF6F44">
              <w:rPr>
                <w:rFonts w:ascii="Times New Roman" w:hAnsi="Times New Roman" w:cs="Times New Roman"/>
                <w:spacing w:val="20"/>
                <w:sz w:val="24"/>
                <w:szCs w:val="24"/>
              </w:rPr>
              <w:t xml:space="preserve"> Олег Валентинович</w:t>
            </w:r>
          </w:p>
        </w:tc>
        <w:tc>
          <w:tcPr>
            <w:tcW w:w="1275" w:type="dxa"/>
            <w:tcBorders>
              <w:top w:val="single" w:sz="4" w:space="0" w:color="auto"/>
            </w:tcBorders>
            <w:vAlign w:val="center"/>
          </w:tcPr>
          <w:p w:rsidR="00EA2E3B" w:rsidRPr="00AF6F44" w:rsidRDefault="008D58FE" w:rsidP="00AF6F44">
            <w:pPr>
              <w:jc w:val="center"/>
              <w:rPr>
                <w:rFonts w:ascii="Times New Roman" w:hAnsi="Times New Roman" w:cs="Times New Roman"/>
                <w:sz w:val="24"/>
                <w:szCs w:val="24"/>
                <w:vertAlign w:val="superscript"/>
              </w:rPr>
            </w:pPr>
            <w:r w:rsidRPr="00AF6F44">
              <w:rPr>
                <w:rFonts w:ascii="Times New Roman" w:hAnsi="Times New Roman" w:cs="Times New Roman"/>
                <w:sz w:val="24"/>
                <w:szCs w:val="24"/>
              </w:rPr>
              <w:t>5-9</w:t>
            </w:r>
            <w:r w:rsidRPr="00AF6F44">
              <w:rPr>
                <w:rFonts w:ascii="Times New Roman" w:hAnsi="Times New Roman" w:cs="Times New Roman"/>
                <w:sz w:val="24"/>
                <w:szCs w:val="24"/>
                <w:vertAlign w:val="superscript"/>
              </w:rPr>
              <w:t>а</w:t>
            </w:r>
          </w:p>
        </w:tc>
        <w:tc>
          <w:tcPr>
            <w:tcW w:w="3149" w:type="dxa"/>
            <w:tcBorders>
              <w:top w:val="single" w:sz="4" w:space="0" w:color="auto"/>
            </w:tcBorders>
            <w:vAlign w:val="center"/>
          </w:tcPr>
          <w:p w:rsidR="00EA2E3B" w:rsidRPr="00AF6F44" w:rsidRDefault="00AF6F44" w:rsidP="00AF6F44">
            <w:pPr>
              <w:jc w:val="center"/>
              <w:rPr>
                <w:rFonts w:ascii="Times New Roman" w:hAnsi="Times New Roman" w:cs="Times New Roman"/>
                <w:sz w:val="24"/>
                <w:szCs w:val="24"/>
              </w:rPr>
            </w:pPr>
            <w:r>
              <w:rPr>
                <w:rFonts w:ascii="Times New Roman" w:hAnsi="Times New Roman" w:cs="Times New Roman"/>
                <w:sz w:val="24"/>
                <w:szCs w:val="24"/>
              </w:rPr>
              <w:t>«</w:t>
            </w:r>
            <w:r w:rsidR="008D58FE" w:rsidRPr="00AF6F44">
              <w:rPr>
                <w:rFonts w:ascii="Times New Roman" w:hAnsi="Times New Roman" w:cs="Times New Roman"/>
                <w:sz w:val="24"/>
                <w:szCs w:val="24"/>
              </w:rPr>
              <w:t>Шахматы</w:t>
            </w:r>
            <w:r>
              <w:rPr>
                <w:rFonts w:ascii="Times New Roman" w:hAnsi="Times New Roman" w:cs="Times New Roman"/>
                <w:sz w:val="24"/>
                <w:szCs w:val="24"/>
              </w:rPr>
              <w:t>»</w:t>
            </w:r>
          </w:p>
          <w:p w:rsidR="008D58FE" w:rsidRPr="00AF6F44" w:rsidRDefault="00AF6F44" w:rsidP="00AF6F44">
            <w:pPr>
              <w:jc w:val="center"/>
              <w:rPr>
                <w:rFonts w:ascii="Times New Roman" w:hAnsi="Times New Roman" w:cs="Times New Roman"/>
                <w:sz w:val="24"/>
                <w:szCs w:val="24"/>
              </w:rPr>
            </w:pPr>
            <w:r>
              <w:rPr>
                <w:rFonts w:ascii="Times New Roman" w:hAnsi="Times New Roman" w:cs="Times New Roman"/>
                <w:sz w:val="24"/>
                <w:szCs w:val="24"/>
              </w:rPr>
              <w:t>«Спортивные игры (</w:t>
            </w:r>
            <w:r w:rsidR="008D58FE" w:rsidRPr="00AF6F44">
              <w:rPr>
                <w:rFonts w:ascii="Times New Roman" w:hAnsi="Times New Roman" w:cs="Times New Roman"/>
                <w:sz w:val="24"/>
                <w:szCs w:val="24"/>
              </w:rPr>
              <w:t>Волейбол</w:t>
            </w:r>
            <w:r>
              <w:rPr>
                <w:rFonts w:ascii="Times New Roman" w:hAnsi="Times New Roman" w:cs="Times New Roman"/>
                <w:sz w:val="24"/>
                <w:szCs w:val="24"/>
              </w:rPr>
              <w:t>)</w:t>
            </w:r>
          </w:p>
        </w:tc>
        <w:tc>
          <w:tcPr>
            <w:tcW w:w="8487" w:type="dxa"/>
            <w:tcBorders>
              <w:top w:val="single" w:sz="4" w:space="0" w:color="auto"/>
            </w:tcBorders>
            <w:vAlign w:val="center"/>
          </w:tcPr>
          <w:p w:rsidR="00EA2E3B" w:rsidRPr="00AF6F44" w:rsidRDefault="00AF6F44" w:rsidP="00AF6F44">
            <w:pPr>
              <w:jc w:val="both"/>
              <w:rPr>
                <w:rFonts w:ascii="Times New Roman" w:hAnsi="Times New Roman" w:cs="Times New Roman"/>
                <w:sz w:val="24"/>
                <w:szCs w:val="24"/>
              </w:rPr>
            </w:pPr>
            <w:r>
              <w:rPr>
                <w:rFonts w:ascii="Times New Roman" w:hAnsi="Times New Roman" w:cs="Times New Roman"/>
                <w:sz w:val="24"/>
                <w:szCs w:val="24"/>
              </w:rPr>
              <w:t xml:space="preserve">Тренировки и проведение спортивных соревнований. </w:t>
            </w:r>
          </w:p>
        </w:tc>
      </w:tr>
      <w:tr w:rsidR="00EA2E3B" w:rsidRPr="00AF6F44" w:rsidTr="007A4CE1">
        <w:trPr>
          <w:trHeight w:val="1466"/>
        </w:trPr>
        <w:tc>
          <w:tcPr>
            <w:tcW w:w="949" w:type="dxa"/>
            <w:vMerge w:val="restart"/>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Merge w:val="restart"/>
            <w:vAlign w:val="center"/>
          </w:tcPr>
          <w:p w:rsidR="00EA2E3B" w:rsidRPr="00AF6F44" w:rsidRDefault="00EA2E3B" w:rsidP="00AF6F44">
            <w:pPr>
              <w:jc w:val="center"/>
              <w:rPr>
                <w:rFonts w:ascii="Times New Roman" w:hAnsi="Times New Roman" w:cs="Times New Roman"/>
                <w:spacing w:val="20"/>
                <w:sz w:val="24"/>
                <w:szCs w:val="24"/>
              </w:rPr>
            </w:pPr>
            <w:proofErr w:type="spellStart"/>
            <w:r w:rsidRPr="00AF6F44">
              <w:rPr>
                <w:rFonts w:ascii="Times New Roman" w:hAnsi="Times New Roman" w:cs="Times New Roman"/>
                <w:sz w:val="24"/>
                <w:szCs w:val="24"/>
              </w:rPr>
              <w:t>Хотенова</w:t>
            </w:r>
            <w:proofErr w:type="spellEnd"/>
            <w:r w:rsidRPr="00AF6F44">
              <w:rPr>
                <w:rFonts w:ascii="Times New Roman" w:hAnsi="Times New Roman" w:cs="Times New Roman"/>
                <w:sz w:val="24"/>
                <w:szCs w:val="24"/>
              </w:rPr>
              <w:t xml:space="preserve"> Элла Владимировна</w:t>
            </w:r>
          </w:p>
        </w:tc>
        <w:tc>
          <w:tcPr>
            <w:tcW w:w="1275" w:type="dxa"/>
            <w:vMerge w:val="restart"/>
            <w:vAlign w:val="center"/>
          </w:tcPr>
          <w:p w:rsidR="00EA2E3B" w:rsidRPr="00AF6F44" w:rsidRDefault="00EA2E3B" w:rsidP="00AF6F44">
            <w:pPr>
              <w:jc w:val="center"/>
              <w:rPr>
                <w:rFonts w:ascii="Times New Roman" w:hAnsi="Times New Roman" w:cs="Times New Roman"/>
                <w:sz w:val="24"/>
                <w:szCs w:val="24"/>
                <w:u w:val="single"/>
                <w:vertAlign w:val="superscript"/>
              </w:rPr>
            </w:pPr>
            <w:r w:rsidRPr="00AF6F44">
              <w:rPr>
                <w:rFonts w:ascii="Times New Roman" w:hAnsi="Times New Roman" w:cs="Times New Roman"/>
                <w:sz w:val="24"/>
                <w:szCs w:val="24"/>
              </w:rPr>
              <w:t>1-8</w:t>
            </w:r>
            <w:r w:rsidRPr="00AF6F44">
              <w:rPr>
                <w:rFonts w:ascii="Times New Roman" w:hAnsi="Times New Roman" w:cs="Times New Roman"/>
                <w:sz w:val="24"/>
                <w:szCs w:val="24"/>
                <w:u w:val="single"/>
                <w:vertAlign w:val="superscript"/>
              </w:rPr>
              <w:t>а, б</w:t>
            </w:r>
          </w:p>
          <w:p w:rsidR="00EA2E3B" w:rsidRPr="00AF6F44" w:rsidRDefault="00EA2E3B" w:rsidP="00AF6F44">
            <w:pPr>
              <w:jc w:val="center"/>
              <w:rPr>
                <w:rFonts w:ascii="Times New Roman" w:hAnsi="Times New Roman" w:cs="Times New Roman"/>
                <w:sz w:val="24"/>
                <w:szCs w:val="24"/>
                <w:u w:val="single"/>
                <w:vertAlign w:val="superscript"/>
              </w:rPr>
            </w:pPr>
            <w:r w:rsidRPr="00AF6F44">
              <w:rPr>
                <w:rFonts w:ascii="Times New Roman" w:hAnsi="Times New Roman" w:cs="Times New Roman"/>
                <w:sz w:val="24"/>
                <w:szCs w:val="24"/>
              </w:rPr>
              <w:t>2</w:t>
            </w:r>
            <w:r w:rsidRPr="00AF6F44">
              <w:rPr>
                <w:rFonts w:ascii="Times New Roman" w:hAnsi="Times New Roman" w:cs="Times New Roman"/>
                <w:sz w:val="24"/>
                <w:szCs w:val="24"/>
                <w:u w:val="single"/>
                <w:vertAlign w:val="superscript"/>
              </w:rPr>
              <w:t>в</w:t>
            </w:r>
          </w:p>
          <w:p w:rsidR="00EA2E3B" w:rsidRPr="00AF6F44" w:rsidRDefault="00EA2E3B" w:rsidP="00AF6F44">
            <w:pPr>
              <w:jc w:val="center"/>
              <w:rPr>
                <w:rFonts w:ascii="Times New Roman" w:hAnsi="Times New Roman" w:cs="Times New Roman"/>
                <w:spacing w:val="20"/>
                <w:sz w:val="24"/>
                <w:szCs w:val="24"/>
              </w:rPr>
            </w:pPr>
          </w:p>
        </w:tc>
        <w:tc>
          <w:tcPr>
            <w:tcW w:w="3149" w:type="dxa"/>
            <w:tcBorders>
              <w:bottom w:val="single" w:sz="4" w:space="0" w:color="auto"/>
            </w:tcBorders>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 xml:space="preserve">«Музыка в жизнь человека» </w:t>
            </w:r>
          </w:p>
          <w:p w:rsidR="00EA2E3B" w:rsidRPr="00AF6F44" w:rsidRDefault="00EA2E3B" w:rsidP="00AF6F44">
            <w:pPr>
              <w:jc w:val="center"/>
              <w:rPr>
                <w:rFonts w:ascii="Times New Roman" w:hAnsi="Times New Roman" w:cs="Times New Roman"/>
                <w:spacing w:val="20"/>
                <w:sz w:val="24"/>
                <w:szCs w:val="24"/>
              </w:rPr>
            </w:pPr>
            <w:r w:rsidRPr="00AF6F44">
              <w:rPr>
                <w:rFonts w:ascii="Times New Roman" w:hAnsi="Times New Roman" w:cs="Times New Roman"/>
                <w:sz w:val="24"/>
                <w:szCs w:val="24"/>
              </w:rPr>
              <w:t>(1-4</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;1-2</w:t>
            </w:r>
            <w:r w:rsidRPr="00AF6F44">
              <w:rPr>
                <w:rFonts w:ascii="Times New Roman" w:hAnsi="Times New Roman" w:cs="Times New Roman"/>
                <w:sz w:val="24"/>
                <w:szCs w:val="24"/>
                <w:vertAlign w:val="superscript"/>
              </w:rPr>
              <w:t>б</w:t>
            </w:r>
            <w:r w:rsidRPr="00AF6F44">
              <w:rPr>
                <w:rFonts w:ascii="Times New Roman" w:hAnsi="Times New Roman" w:cs="Times New Roman"/>
                <w:sz w:val="24"/>
                <w:szCs w:val="24"/>
              </w:rPr>
              <w:t>;1</w:t>
            </w:r>
            <w:r w:rsidRPr="00AF6F44">
              <w:rPr>
                <w:rFonts w:ascii="Times New Roman" w:hAnsi="Times New Roman" w:cs="Times New Roman"/>
                <w:sz w:val="24"/>
                <w:szCs w:val="24"/>
                <w:vertAlign w:val="superscript"/>
              </w:rPr>
              <w:t>в</w:t>
            </w:r>
            <w:r w:rsidRPr="00AF6F44">
              <w:rPr>
                <w:rFonts w:ascii="Times New Roman" w:hAnsi="Times New Roman" w:cs="Times New Roman"/>
                <w:sz w:val="24"/>
                <w:szCs w:val="24"/>
              </w:rPr>
              <w:t>)</w:t>
            </w:r>
          </w:p>
        </w:tc>
        <w:tc>
          <w:tcPr>
            <w:tcW w:w="8487" w:type="dxa"/>
            <w:vMerge w:val="restart"/>
            <w:vAlign w:val="center"/>
          </w:tcPr>
          <w:p w:rsidR="00EA2E3B" w:rsidRPr="00AF6F44" w:rsidRDefault="00EA2E3B" w:rsidP="00AF6F44">
            <w:pPr>
              <w:jc w:val="both"/>
              <w:rPr>
                <w:rFonts w:ascii="Times New Roman" w:hAnsi="Times New Roman" w:cs="Times New Roman"/>
                <w:spacing w:val="20"/>
                <w:sz w:val="24"/>
                <w:szCs w:val="24"/>
              </w:rPr>
            </w:pPr>
            <w:r w:rsidRPr="00AF6F44">
              <w:rPr>
                <w:rFonts w:ascii="Times New Roman" w:hAnsi="Times New Roman" w:cs="Times New Roman"/>
                <w:sz w:val="24"/>
                <w:szCs w:val="24"/>
              </w:rPr>
              <w:t>Рабочая программа по курсам внедрений деятельности: «Музыка в жизни человека» для 1-4 классов и «Музыка, как вид искусства» для 5-8 классов разработанная с требованиями ФГОС НОО и ФГОС ООО</w:t>
            </w:r>
            <w:proofErr w:type="gramStart"/>
            <w:r w:rsidRPr="00AF6F44">
              <w:rPr>
                <w:rFonts w:ascii="Times New Roman" w:hAnsi="Times New Roman" w:cs="Times New Roman"/>
                <w:sz w:val="24"/>
                <w:szCs w:val="24"/>
              </w:rPr>
              <w:t>.</w:t>
            </w:r>
            <w:proofErr w:type="gramEnd"/>
            <w:r w:rsidRPr="00AF6F44">
              <w:rPr>
                <w:rFonts w:ascii="Times New Roman" w:hAnsi="Times New Roman" w:cs="Times New Roman"/>
                <w:sz w:val="24"/>
                <w:szCs w:val="24"/>
              </w:rPr>
              <w:t xml:space="preserve"> </w:t>
            </w:r>
            <w:proofErr w:type="gramStart"/>
            <w:r w:rsidRPr="00AF6F44">
              <w:rPr>
                <w:rFonts w:ascii="Times New Roman" w:hAnsi="Times New Roman" w:cs="Times New Roman"/>
                <w:sz w:val="24"/>
                <w:szCs w:val="24"/>
              </w:rPr>
              <w:t>о</w:t>
            </w:r>
            <w:proofErr w:type="gramEnd"/>
            <w:r w:rsidRPr="00AF6F44">
              <w:rPr>
                <w:rFonts w:ascii="Times New Roman" w:hAnsi="Times New Roman" w:cs="Times New Roman"/>
                <w:sz w:val="24"/>
                <w:szCs w:val="24"/>
              </w:rPr>
              <w:t>сновной  образовательной программой О.У, с учётом программы НОО и ООО по музыке, на основе авторской программы УМК Сергеевой Г.П., Критской Е.Д.</w:t>
            </w:r>
          </w:p>
        </w:tc>
      </w:tr>
      <w:tr w:rsidR="00EA2E3B" w:rsidRPr="00AF6F44" w:rsidTr="007A4CE1">
        <w:trPr>
          <w:trHeight w:val="1475"/>
        </w:trPr>
        <w:tc>
          <w:tcPr>
            <w:tcW w:w="949" w:type="dxa"/>
            <w:vMerge/>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Merge/>
            <w:vAlign w:val="center"/>
          </w:tcPr>
          <w:p w:rsidR="00EA2E3B" w:rsidRPr="00AF6F44" w:rsidRDefault="00EA2E3B" w:rsidP="00AF6F44">
            <w:pPr>
              <w:jc w:val="center"/>
              <w:rPr>
                <w:rFonts w:ascii="Times New Roman" w:hAnsi="Times New Roman" w:cs="Times New Roman"/>
                <w:sz w:val="24"/>
                <w:szCs w:val="24"/>
              </w:rPr>
            </w:pPr>
          </w:p>
        </w:tc>
        <w:tc>
          <w:tcPr>
            <w:tcW w:w="1275" w:type="dxa"/>
            <w:vMerge/>
            <w:vAlign w:val="center"/>
          </w:tcPr>
          <w:p w:rsidR="00EA2E3B" w:rsidRPr="00AF6F44" w:rsidRDefault="00EA2E3B" w:rsidP="00AF6F44">
            <w:pPr>
              <w:jc w:val="center"/>
              <w:rPr>
                <w:rFonts w:ascii="Times New Roman" w:hAnsi="Times New Roman" w:cs="Times New Roman"/>
                <w:sz w:val="24"/>
                <w:szCs w:val="24"/>
              </w:rPr>
            </w:pPr>
          </w:p>
        </w:tc>
        <w:tc>
          <w:tcPr>
            <w:tcW w:w="3149" w:type="dxa"/>
            <w:tcBorders>
              <w:top w:val="single" w:sz="4" w:space="0" w:color="auto"/>
              <w:bottom w:val="single" w:sz="4" w:space="0" w:color="auto"/>
            </w:tcBorders>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«Музыка, как вид искусства»</w:t>
            </w:r>
          </w:p>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(5-6</w:t>
            </w:r>
            <w:r w:rsidRPr="00AF6F44">
              <w:rPr>
                <w:rFonts w:ascii="Times New Roman" w:hAnsi="Times New Roman" w:cs="Times New Roman"/>
                <w:sz w:val="24"/>
                <w:szCs w:val="24"/>
                <w:vertAlign w:val="superscript"/>
              </w:rPr>
              <w:t>а, б</w:t>
            </w:r>
            <w:r w:rsidRPr="00AF6F44">
              <w:rPr>
                <w:rFonts w:ascii="Times New Roman" w:hAnsi="Times New Roman" w:cs="Times New Roman"/>
                <w:sz w:val="24"/>
                <w:szCs w:val="24"/>
              </w:rPr>
              <w:t>)</w:t>
            </w:r>
          </w:p>
        </w:tc>
        <w:tc>
          <w:tcPr>
            <w:tcW w:w="8487" w:type="dxa"/>
            <w:vMerge/>
            <w:vAlign w:val="center"/>
          </w:tcPr>
          <w:p w:rsidR="00EA2E3B" w:rsidRPr="00AF6F44" w:rsidRDefault="00EA2E3B" w:rsidP="00AF6F44">
            <w:pPr>
              <w:jc w:val="both"/>
              <w:rPr>
                <w:rFonts w:ascii="Times New Roman" w:hAnsi="Times New Roman" w:cs="Times New Roman"/>
                <w:sz w:val="24"/>
                <w:szCs w:val="24"/>
              </w:rPr>
            </w:pPr>
          </w:p>
        </w:tc>
      </w:tr>
      <w:tr w:rsidR="008D58FE" w:rsidRPr="00AF6F44" w:rsidTr="007A4CE1">
        <w:trPr>
          <w:trHeight w:val="486"/>
        </w:trPr>
        <w:tc>
          <w:tcPr>
            <w:tcW w:w="949" w:type="dxa"/>
            <w:tcBorders>
              <w:top w:val="single" w:sz="4" w:space="0" w:color="auto"/>
            </w:tcBorders>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tcBorders>
              <w:top w:val="single" w:sz="4" w:space="0" w:color="auto"/>
            </w:tcBorders>
            <w:vAlign w:val="center"/>
          </w:tcPr>
          <w:p w:rsidR="00EA2E3B" w:rsidRPr="00AF6F44" w:rsidRDefault="00EA2E3B" w:rsidP="00AF6F44">
            <w:pPr>
              <w:jc w:val="center"/>
              <w:rPr>
                <w:rFonts w:ascii="Times New Roman" w:hAnsi="Times New Roman" w:cs="Times New Roman"/>
                <w:sz w:val="24"/>
                <w:szCs w:val="24"/>
              </w:rPr>
            </w:pPr>
            <w:proofErr w:type="spellStart"/>
            <w:r w:rsidRPr="00AF6F44">
              <w:rPr>
                <w:rFonts w:ascii="Times New Roman" w:hAnsi="Times New Roman" w:cs="Times New Roman"/>
                <w:sz w:val="24"/>
                <w:szCs w:val="24"/>
              </w:rPr>
              <w:t>Барышева</w:t>
            </w:r>
            <w:proofErr w:type="spellEnd"/>
            <w:r w:rsidRPr="00AF6F44">
              <w:rPr>
                <w:rFonts w:ascii="Times New Roman" w:hAnsi="Times New Roman" w:cs="Times New Roman"/>
                <w:sz w:val="24"/>
                <w:szCs w:val="24"/>
              </w:rPr>
              <w:t xml:space="preserve"> Ксения Сергеевна</w:t>
            </w:r>
          </w:p>
        </w:tc>
        <w:tc>
          <w:tcPr>
            <w:tcW w:w="1275" w:type="dxa"/>
            <w:tcBorders>
              <w:top w:val="single" w:sz="4" w:space="0" w:color="auto"/>
            </w:tcBorders>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2</w:t>
            </w:r>
            <w:r w:rsidRPr="00AF6F44">
              <w:rPr>
                <w:rFonts w:ascii="Times New Roman" w:hAnsi="Times New Roman" w:cs="Times New Roman"/>
                <w:sz w:val="24"/>
                <w:szCs w:val="24"/>
                <w:vertAlign w:val="superscript"/>
              </w:rPr>
              <w:t>в</w:t>
            </w:r>
          </w:p>
        </w:tc>
        <w:tc>
          <w:tcPr>
            <w:tcW w:w="3149" w:type="dxa"/>
            <w:tcBorders>
              <w:top w:val="single" w:sz="4" w:space="0" w:color="auto"/>
            </w:tcBorders>
            <w:vAlign w:val="center"/>
          </w:tcPr>
          <w:p w:rsidR="00EA2E3B" w:rsidRPr="00AF6F44" w:rsidRDefault="00EA2E3B" w:rsidP="00AF6F44">
            <w:pPr>
              <w:jc w:val="center"/>
              <w:rPr>
                <w:rFonts w:ascii="Times New Roman" w:hAnsi="Times New Roman" w:cs="Times New Roman"/>
                <w:spacing w:val="20"/>
                <w:sz w:val="24"/>
                <w:szCs w:val="24"/>
              </w:rPr>
            </w:pPr>
            <w:r w:rsidRPr="00AF6F44">
              <w:rPr>
                <w:rFonts w:ascii="Times New Roman" w:hAnsi="Times New Roman" w:cs="Times New Roman"/>
                <w:sz w:val="24"/>
                <w:szCs w:val="24"/>
              </w:rPr>
              <w:t xml:space="preserve">Каллиграфия </w:t>
            </w:r>
          </w:p>
        </w:tc>
        <w:tc>
          <w:tcPr>
            <w:tcW w:w="8487" w:type="dxa"/>
            <w:tcBorders>
              <w:top w:val="single" w:sz="4" w:space="0" w:color="auto"/>
            </w:tcBorders>
            <w:vAlign w:val="center"/>
          </w:tcPr>
          <w:p w:rsidR="00EA2E3B" w:rsidRPr="00AF6F44" w:rsidRDefault="00EA2E3B" w:rsidP="00AF6F44">
            <w:pPr>
              <w:jc w:val="both"/>
              <w:rPr>
                <w:rFonts w:ascii="Times New Roman" w:hAnsi="Times New Roman" w:cs="Times New Roman"/>
                <w:spacing w:val="20"/>
                <w:sz w:val="24"/>
                <w:szCs w:val="24"/>
              </w:rPr>
            </w:pPr>
            <w:r w:rsidRPr="00AF6F44">
              <w:rPr>
                <w:rFonts w:ascii="Times New Roman" w:hAnsi="Times New Roman" w:cs="Times New Roman"/>
                <w:spacing w:val="20"/>
                <w:sz w:val="24"/>
                <w:szCs w:val="24"/>
              </w:rPr>
              <w:t>Данный курс нацелен на обучение красивому письму</w:t>
            </w:r>
          </w:p>
        </w:tc>
      </w:tr>
      <w:tr w:rsidR="00EA2E3B" w:rsidRPr="00AF6F44" w:rsidTr="007A4CE1">
        <w:trPr>
          <w:trHeight w:val="424"/>
        </w:trPr>
        <w:tc>
          <w:tcPr>
            <w:tcW w:w="949" w:type="dxa"/>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EA2E3B" w:rsidRPr="00AF6F44" w:rsidRDefault="00EA2E3B" w:rsidP="00AF6F44">
            <w:pPr>
              <w:jc w:val="center"/>
              <w:rPr>
                <w:rFonts w:ascii="Times New Roman" w:hAnsi="Times New Roman" w:cs="Times New Roman"/>
                <w:spacing w:val="20"/>
                <w:sz w:val="24"/>
                <w:szCs w:val="24"/>
              </w:rPr>
            </w:pPr>
            <w:r w:rsidRPr="00AF6F44">
              <w:rPr>
                <w:rFonts w:ascii="Times New Roman" w:hAnsi="Times New Roman" w:cs="Times New Roman"/>
                <w:sz w:val="24"/>
                <w:szCs w:val="24"/>
              </w:rPr>
              <w:t>Щербакова Ольга Юрьевна</w:t>
            </w:r>
          </w:p>
        </w:tc>
        <w:tc>
          <w:tcPr>
            <w:tcW w:w="1275" w:type="dxa"/>
            <w:vAlign w:val="center"/>
          </w:tcPr>
          <w:p w:rsidR="00EA2E3B" w:rsidRPr="00AF6F44" w:rsidRDefault="00EA2E3B" w:rsidP="00AF6F44">
            <w:pPr>
              <w:jc w:val="center"/>
              <w:rPr>
                <w:rFonts w:ascii="Times New Roman" w:hAnsi="Times New Roman" w:cs="Times New Roman"/>
                <w:spacing w:val="20"/>
                <w:sz w:val="24"/>
                <w:szCs w:val="24"/>
              </w:rPr>
            </w:pPr>
            <w:r w:rsidRPr="00AF6F44">
              <w:rPr>
                <w:rFonts w:ascii="Times New Roman" w:hAnsi="Times New Roman" w:cs="Times New Roman"/>
                <w:sz w:val="24"/>
                <w:szCs w:val="24"/>
              </w:rPr>
              <w:t>4</w:t>
            </w:r>
            <w:r w:rsidRPr="00AF6F44">
              <w:rPr>
                <w:rFonts w:ascii="Times New Roman" w:hAnsi="Times New Roman" w:cs="Times New Roman"/>
                <w:sz w:val="24"/>
                <w:szCs w:val="24"/>
                <w:u w:val="single"/>
                <w:vertAlign w:val="superscript"/>
              </w:rPr>
              <w:t>а</w:t>
            </w:r>
          </w:p>
        </w:tc>
        <w:tc>
          <w:tcPr>
            <w:tcW w:w="3149" w:type="dxa"/>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«Мир деятельности»</w:t>
            </w:r>
          </w:p>
          <w:p w:rsidR="00EA2E3B" w:rsidRPr="00AF6F44" w:rsidRDefault="00EA2E3B" w:rsidP="00AF6F44">
            <w:pPr>
              <w:jc w:val="center"/>
              <w:rPr>
                <w:rFonts w:ascii="Times New Roman" w:hAnsi="Times New Roman" w:cs="Times New Roman"/>
                <w:spacing w:val="20"/>
                <w:sz w:val="24"/>
                <w:szCs w:val="24"/>
              </w:rPr>
            </w:pPr>
          </w:p>
        </w:tc>
        <w:tc>
          <w:tcPr>
            <w:tcW w:w="8487" w:type="dxa"/>
            <w:vAlign w:val="center"/>
          </w:tcPr>
          <w:p w:rsidR="00EA2E3B" w:rsidRPr="00AF6F44" w:rsidRDefault="00EA2E3B" w:rsidP="00AF6F44">
            <w:pPr>
              <w:jc w:val="both"/>
              <w:rPr>
                <w:rFonts w:ascii="Times New Roman" w:hAnsi="Times New Roman" w:cs="Times New Roman"/>
                <w:sz w:val="24"/>
                <w:szCs w:val="24"/>
              </w:rPr>
            </w:pPr>
            <w:r w:rsidRPr="00AF6F44">
              <w:rPr>
                <w:rFonts w:ascii="Times New Roman" w:hAnsi="Times New Roman" w:cs="Times New Roman"/>
                <w:sz w:val="24"/>
                <w:szCs w:val="24"/>
              </w:rPr>
              <w:t>Курс помогает формировать у детей универсальные учебные умения и способности.</w:t>
            </w:r>
          </w:p>
          <w:p w:rsidR="00EA2E3B" w:rsidRPr="00AF6F44" w:rsidRDefault="00EA2E3B" w:rsidP="00AF6F44">
            <w:pPr>
              <w:jc w:val="both"/>
              <w:rPr>
                <w:rFonts w:ascii="Times New Roman" w:hAnsi="Times New Roman" w:cs="Times New Roman"/>
                <w:spacing w:val="20"/>
                <w:sz w:val="24"/>
                <w:szCs w:val="24"/>
              </w:rPr>
            </w:pPr>
            <w:r w:rsidRPr="00AF6F44">
              <w:rPr>
                <w:rFonts w:ascii="Times New Roman" w:hAnsi="Times New Roman" w:cs="Times New Roman"/>
                <w:sz w:val="24"/>
                <w:szCs w:val="24"/>
              </w:rPr>
              <w:t>Обеспечивает реализацию современных целей образования.</w:t>
            </w:r>
          </w:p>
        </w:tc>
      </w:tr>
      <w:tr w:rsidR="00EA2E3B" w:rsidRPr="00AF6F44" w:rsidTr="007A4CE1">
        <w:trPr>
          <w:trHeight w:val="1059"/>
        </w:trPr>
        <w:tc>
          <w:tcPr>
            <w:tcW w:w="949" w:type="dxa"/>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Сиднева Татьяна Анатольевна</w:t>
            </w:r>
          </w:p>
        </w:tc>
        <w:tc>
          <w:tcPr>
            <w:tcW w:w="1275" w:type="dxa"/>
            <w:vAlign w:val="center"/>
          </w:tcPr>
          <w:p w:rsidR="00EA2E3B" w:rsidRPr="00AF6F44" w:rsidRDefault="008D58FE" w:rsidP="00AF6F44">
            <w:pPr>
              <w:jc w:val="center"/>
              <w:rPr>
                <w:rFonts w:ascii="Times New Roman" w:hAnsi="Times New Roman" w:cs="Times New Roman"/>
                <w:sz w:val="24"/>
                <w:szCs w:val="24"/>
              </w:rPr>
            </w:pPr>
            <w:r w:rsidRPr="00AF6F44">
              <w:rPr>
                <w:rFonts w:ascii="Times New Roman" w:hAnsi="Times New Roman" w:cs="Times New Roman"/>
                <w:sz w:val="24"/>
                <w:szCs w:val="24"/>
              </w:rPr>
              <w:t>2</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 3</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 5</w:t>
            </w:r>
            <w:r w:rsidRPr="00AF6F44">
              <w:rPr>
                <w:rFonts w:ascii="Times New Roman" w:hAnsi="Times New Roman" w:cs="Times New Roman"/>
                <w:sz w:val="24"/>
                <w:szCs w:val="24"/>
                <w:vertAlign w:val="superscript"/>
              </w:rPr>
              <w:t>а</w:t>
            </w:r>
          </w:p>
        </w:tc>
        <w:tc>
          <w:tcPr>
            <w:tcW w:w="3149" w:type="dxa"/>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rPr>
              <w:t>«Выразительное чтение»</w:t>
            </w:r>
          </w:p>
          <w:p w:rsidR="00EA2E3B" w:rsidRPr="00AF6F44" w:rsidRDefault="00EA2E3B" w:rsidP="00AF6F44">
            <w:pPr>
              <w:jc w:val="center"/>
              <w:rPr>
                <w:rFonts w:ascii="Times New Roman" w:hAnsi="Times New Roman" w:cs="Times New Roman"/>
                <w:sz w:val="24"/>
                <w:szCs w:val="24"/>
              </w:rPr>
            </w:pPr>
          </w:p>
        </w:tc>
        <w:tc>
          <w:tcPr>
            <w:tcW w:w="8487" w:type="dxa"/>
            <w:vAlign w:val="center"/>
          </w:tcPr>
          <w:p w:rsidR="00EA2E3B" w:rsidRPr="00AF6F44" w:rsidRDefault="00EA2E3B" w:rsidP="00AF6F44">
            <w:pPr>
              <w:jc w:val="both"/>
              <w:rPr>
                <w:rFonts w:ascii="Times New Roman" w:hAnsi="Times New Roman" w:cs="Times New Roman"/>
                <w:sz w:val="24"/>
                <w:szCs w:val="24"/>
              </w:rPr>
            </w:pPr>
            <w:r w:rsidRPr="00AF6F44">
              <w:rPr>
                <w:rFonts w:ascii="Times New Roman" w:hAnsi="Times New Roman" w:cs="Times New Roman"/>
                <w:sz w:val="24"/>
                <w:szCs w:val="24"/>
              </w:rPr>
              <w:t>Цель кружка: развивать речь, внимание, творческое воображение; дать почувствовать красоту и звучность родного слова, научится говорить ясно и понятно, научится играть со словами, сочетать и открывать огромный мир звучания русского слова, прививать любовь к языку, свободно выступать на конкурсах, концентрах, играть в спектаклях.</w:t>
            </w:r>
          </w:p>
        </w:tc>
      </w:tr>
      <w:tr w:rsidR="00EA2E3B" w:rsidRPr="00AF6F44" w:rsidTr="007A4CE1">
        <w:trPr>
          <w:trHeight w:val="411"/>
        </w:trPr>
        <w:tc>
          <w:tcPr>
            <w:tcW w:w="949" w:type="dxa"/>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EA2E3B" w:rsidRPr="00AF6F44" w:rsidRDefault="00EA2E3B" w:rsidP="00AF6F44">
            <w:pPr>
              <w:jc w:val="center"/>
              <w:rPr>
                <w:rFonts w:ascii="Times New Roman" w:hAnsi="Times New Roman" w:cs="Times New Roman"/>
                <w:sz w:val="24"/>
                <w:szCs w:val="24"/>
              </w:rPr>
            </w:pPr>
            <w:r w:rsidRPr="00AF6F44">
              <w:rPr>
                <w:rFonts w:ascii="Times New Roman" w:hAnsi="Times New Roman" w:cs="Times New Roman"/>
                <w:sz w:val="24"/>
                <w:szCs w:val="24"/>
                <w:shd w:val="clear" w:color="auto" w:fill="FFFFFF"/>
              </w:rPr>
              <w:t>Кочеткова Светлана Евгеньевна</w:t>
            </w:r>
          </w:p>
        </w:tc>
        <w:tc>
          <w:tcPr>
            <w:tcW w:w="1275" w:type="dxa"/>
            <w:vAlign w:val="center"/>
          </w:tcPr>
          <w:p w:rsidR="00EA2E3B" w:rsidRPr="00AF6F44" w:rsidRDefault="008D58FE" w:rsidP="00AF6F44">
            <w:pPr>
              <w:jc w:val="center"/>
              <w:rPr>
                <w:rFonts w:ascii="Times New Roman" w:hAnsi="Times New Roman" w:cs="Times New Roman"/>
                <w:sz w:val="24"/>
                <w:szCs w:val="24"/>
                <w:vertAlign w:val="superscript"/>
              </w:rPr>
            </w:pPr>
            <w:r w:rsidRPr="00AF6F44">
              <w:rPr>
                <w:rFonts w:ascii="Times New Roman" w:hAnsi="Times New Roman" w:cs="Times New Roman"/>
                <w:sz w:val="24"/>
                <w:szCs w:val="24"/>
              </w:rPr>
              <w:t>7</w:t>
            </w:r>
            <w:r w:rsidRPr="00AF6F44">
              <w:rPr>
                <w:rFonts w:ascii="Times New Roman" w:hAnsi="Times New Roman" w:cs="Times New Roman"/>
                <w:sz w:val="24"/>
                <w:szCs w:val="24"/>
                <w:vertAlign w:val="superscript"/>
              </w:rPr>
              <w:t xml:space="preserve">а </w:t>
            </w:r>
            <w:r w:rsidRPr="00AF6F44">
              <w:rPr>
                <w:rFonts w:ascii="Times New Roman" w:hAnsi="Times New Roman" w:cs="Times New Roman"/>
                <w:sz w:val="24"/>
                <w:szCs w:val="24"/>
              </w:rPr>
              <w:t>и 9</w:t>
            </w:r>
            <w:r w:rsidRPr="00AF6F44">
              <w:rPr>
                <w:rFonts w:ascii="Times New Roman" w:hAnsi="Times New Roman" w:cs="Times New Roman"/>
                <w:sz w:val="24"/>
                <w:szCs w:val="24"/>
                <w:vertAlign w:val="superscript"/>
              </w:rPr>
              <w:t>а</w:t>
            </w:r>
          </w:p>
        </w:tc>
        <w:tc>
          <w:tcPr>
            <w:tcW w:w="3149" w:type="dxa"/>
            <w:vAlign w:val="center"/>
          </w:tcPr>
          <w:p w:rsidR="008D58FE" w:rsidRPr="00AF6F44" w:rsidRDefault="008D58FE"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 xml:space="preserve"> "Юный филолог" (продолжение)</w:t>
            </w:r>
          </w:p>
          <w:p w:rsidR="008D58FE" w:rsidRPr="00AF6F44" w:rsidRDefault="008D58FE" w:rsidP="00AF6F44">
            <w:pPr>
              <w:jc w:val="center"/>
              <w:rPr>
                <w:rFonts w:ascii="Times New Roman" w:hAnsi="Times New Roman" w:cs="Times New Roman"/>
                <w:sz w:val="24"/>
                <w:szCs w:val="24"/>
              </w:rPr>
            </w:pPr>
            <w:r w:rsidRPr="00AF6F44">
              <w:rPr>
                <w:rFonts w:ascii="Times New Roman" w:hAnsi="Times New Roman" w:cs="Times New Roman"/>
                <w:sz w:val="24"/>
                <w:szCs w:val="24"/>
                <w:shd w:val="clear" w:color="auto" w:fill="FFFFFF"/>
              </w:rPr>
              <w:t xml:space="preserve">"Путь к грамотности" </w:t>
            </w:r>
          </w:p>
        </w:tc>
        <w:tc>
          <w:tcPr>
            <w:tcW w:w="8487" w:type="dxa"/>
            <w:vAlign w:val="center"/>
          </w:tcPr>
          <w:p w:rsidR="00EA2E3B" w:rsidRPr="00AF6F44" w:rsidRDefault="008D58FE" w:rsidP="00AF6F44">
            <w:pPr>
              <w:jc w:val="both"/>
              <w:rPr>
                <w:rFonts w:ascii="Times New Roman" w:hAnsi="Times New Roman" w:cs="Times New Roman"/>
                <w:sz w:val="24"/>
                <w:szCs w:val="24"/>
              </w:rPr>
            </w:pPr>
            <w:r w:rsidRPr="00AF6F44">
              <w:rPr>
                <w:rFonts w:ascii="Times New Roman" w:hAnsi="Times New Roman" w:cs="Times New Roman"/>
                <w:sz w:val="24"/>
                <w:szCs w:val="24"/>
                <w:shd w:val="clear" w:color="auto" w:fill="FFFFFF"/>
              </w:rPr>
              <w:t>Продолжение уже существующих курсов</w:t>
            </w:r>
            <w:r w:rsidR="00AF6F44">
              <w:rPr>
                <w:rFonts w:ascii="Times New Roman" w:hAnsi="Times New Roman" w:cs="Times New Roman"/>
                <w:sz w:val="24"/>
                <w:szCs w:val="24"/>
                <w:shd w:val="clear" w:color="auto" w:fill="FFFFFF"/>
              </w:rPr>
              <w:t>, направленных на овладение русским языком</w:t>
            </w:r>
          </w:p>
        </w:tc>
      </w:tr>
      <w:tr w:rsidR="00EA2E3B" w:rsidRPr="00AF6F44" w:rsidTr="007A4CE1">
        <w:trPr>
          <w:trHeight w:val="411"/>
        </w:trPr>
        <w:tc>
          <w:tcPr>
            <w:tcW w:w="949" w:type="dxa"/>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EA2E3B" w:rsidRPr="00AF6F44" w:rsidRDefault="008D58FE" w:rsidP="00AF6F44">
            <w:pPr>
              <w:jc w:val="center"/>
              <w:rPr>
                <w:rFonts w:ascii="Times New Roman" w:hAnsi="Times New Roman" w:cs="Times New Roman"/>
                <w:sz w:val="24"/>
                <w:szCs w:val="24"/>
              </w:rPr>
            </w:pPr>
            <w:proofErr w:type="spellStart"/>
            <w:r w:rsidRPr="00AF6F44">
              <w:rPr>
                <w:rFonts w:ascii="Times New Roman" w:hAnsi="Times New Roman" w:cs="Times New Roman"/>
                <w:sz w:val="24"/>
                <w:szCs w:val="24"/>
                <w:shd w:val="clear" w:color="auto" w:fill="FFFFFF"/>
              </w:rPr>
              <w:t>Параунин</w:t>
            </w:r>
            <w:proofErr w:type="spellEnd"/>
            <w:r w:rsidRPr="00AF6F44">
              <w:rPr>
                <w:rFonts w:ascii="Times New Roman" w:hAnsi="Times New Roman" w:cs="Times New Roman"/>
                <w:sz w:val="24"/>
                <w:szCs w:val="24"/>
                <w:shd w:val="clear" w:color="auto" w:fill="FFFFFF"/>
              </w:rPr>
              <w:t xml:space="preserve"> Илья Владимирович</w:t>
            </w:r>
          </w:p>
        </w:tc>
        <w:tc>
          <w:tcPr>
            <w:tcW w:w="1275" w:type="dxa"/>
            <w:vAlign w:val="center"/>
          </w:tcPr>
          <w:p w:rsidR="00EA2E3B" w:rsidRPr="00AF6F44" w:rsidRDefault="008D58FE" w:rsidP="00AF6F44">
            <w:pPr>
              <w:jc w:val="center"/>
              <w:rPr>
                <w:rFonts w:ascii="Times New Roman" w:hAnsi="Times New Roman" w:cs="Times New Roman"/>
                <w:sz w:val="24"/>
                <w:szCs w:val="24"/>
                <w:vertAlign w:val="superscript"/>
              </w:rPr>
            </w:pPr>
            <w:r w:rsidRPr="00AF6F44">
              <w:rPr>
                <w:rFonts w:ascii="Times New Roman" w:hAnsi="Times New Roman" w:cs="Times New Roman"/>
                <w:sz w:val="24"/>
                <w:szCs w:val="24"/>
              </w:rPr>
              <w:t>1-4</w:t>
            </w:r>
            <w:r w:rsidRPr="00AF6F44">
              <w:rPr>
                <w:rFonts w:ascii="Times New Roman" w:hAnsi="Times New Roman" w:cs="Times New Roman"/>
                <w:sz w:val="24"/>
                <w:szCs w:val="24"/>
                <w:vertAlign w:val="superscript"/>
              </w:rPr>
              <w:t>а</w:t>
            </w:r>
          </w:p>
        </w:tc>
        <w:tc>
          <w:tcPr>
            <w:tcW w:w="3149" w:type="dxa"/>
            <w:vAlign w:val="center"/>
          </w:tcPr>
          <w:p w:rsidR="00EA2E3B" w:rsidRPr="00AF6F44" w:rsidRDefault="008D58FE" w:rsidP="00AF6F44">
            <w:pPr>
              <w:jc w:val="center"/>
              <w:rPr>
                <w:rFonts w:ascii="Times New Roman" w:hAnsi="Times New Roman" w:cs="Times New Roman"/>
                <w:sz w:val="24"/>
                <w:szCs w:val="24"/>
              </w:rPr>
            </w:pPr>
            <w:r w:rsidRPr="00AF6F44">
              <w:rPr>
                <w:rFonts w:ascii="Times New Roman" w:hAnsi="Times New Roman" w:cs="Times New Roman"/>
                <w:sz w:val="24"/>
                <w:szCs w:val="24"/>
                <w:shd w:val="clear" w:color="auto" w:fill="FFFFFF"/>
              </w:rPr>
              <w:t>«Английский язык-окно в мир»</w:t>
            </w:r>
          </w:p>
        </w:tc>
        <w:tc>
          <w:tcPr>
            <w:tcW w:w="8487" w:type="dxa"/>
            <w:vAlign w:val="center"/>
          </w:tcPr>
          <w:p w:rsidR="00EA2E3B" w:rsidRPr="00AF6F44" w:rsidRDefault="008D58FE" w:rsidP="00AF6F44">
            <w:pPr>
              <w:jc w:val="both"/>
              <w:rPr>
                <w:rFonts w:ascii="Times New Roman" w:hAnsi="Times New Roman" w:cs="Times New Roman"/>
                <w:sz w:val="24"/>
                <w:szCs w:val="24"/>
              </w:rPr>
            </w:pPr>
            <w:r w:rsidRPr="00AF6F44">
              <w:rPr>
                <w:rFonts w:ascii="Times New Roman" w:hAnsi="Times New Roman" w:cs="Times New Roman"/>
                <w:sz w:val="24"/>
                <w:szCs w:val="24"/>
                <w:shd w:val="clear" w:color="auto" w:fill="FFFFFF"/>
              </w:rPr>
              <w:t>Целью данного курса является дать знания о культуре и традициях англоязычных стран и мотивировать к дальнейшему изучению английского языка</w:t>
            </w:r>
            <w:r w:rsidR="00FE77F2" w:rsidRPr="00AF6F44">
              <w:rPr>
                <w:rFonts w:ascii="Times New Roman" w:hAnsi="Times New Roman" w:cs="Times New Roman"/>
                <w:sz w:val="24"/>
                <w:szCs w:val="24"/>
                <w:shd w:val="clear" w:color="auto" w:fill="FFFFFF"/>
              </w:rPr>
              <w:t>. З</w:t>
            </w:r>
            <w:r w:rsidRPr="00AF6F44">
              <w:rPr>
                <w:rFonts w:ascii="Times New Roman" w:hAnsi="Times New Roman" w:cs="Times New Roman"/>
                <w:sz w:val="24"/>
                <w:szCs w:val="24"/>
                <w:shd w:val="clear" w:color="auto" w:fill="FFFFFF"/>
              </w:rPr>
              <w:t>адачи</w:t>
            </w:r>
            <w:proofErr w:type="gramStart"/>
            <w:r w:rsidRPr="00AF6F44">
              <w:rPr>
                <w:rFonts w:ascii="Times New Roman" w:hAnsi="Times New Roman" w:cs="Times New Roman"/>
                <w:sz w:val="24"/>
                <w:szCs w:val="24"/>
                <w:shd w:val="clear" w:color="auto" w:fill="FFFFFF"/>
              </w:rPr>
              <w:t>:-</w:t>
            </w:r>
            <w:proofErr w:type="gramEnd"/>
            <w:r w:rsidRPr="00AF6F44">
              <w:rPr>
                <w:rFonts w:ascii="Times New Roman" w:hAnsi="Times New Roman" w:cs="Times New Roman"/>
                <w:sz w:val="24"/>
                <w:szCs w:val="24"/>
                <w:shd w:val="clear" w:color="auto" w:fill="FFFFFF"/>
              </w:rPr>
              <w:t>познакомить детей с культурой, традициями, особенностями народов англоязычных стран; -формировать у учащихся мотивацию к познанию, творчеству через приобщение к изучению английского языка; -познакомить со спортивными традициями стран; -развивать у школьников коммуникативную компетенцию, включая умение взаимодействовать с окружающими; -создание ориентационной и мотивационной основы для осознанного выбора естественнонаучного профиля обучения.</w:t>
            </w:r>
          </w:p>
        </w:tc>
      </w:tr>
      <w:tr w:rsidR="00EA2E3B" w:rsidRPr="00AF6F44" w:rsidTr="007A4CE1">
        <w:trPr>
          <w:trHeight w:val="411"/>
        </w:trPr>
        <w:tc>
          <w:tcPr>
            <w:tcW w:w="949" w:type="dxa"/>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EA2E3B" w:rsidRPr="00AF6F44" w:rsidRDefault="00ED4EF8" w:rsidP="00AF6F44">
            <w:pPr>
              <w:jc w:val="center"/>
              <w:rPr>
                <w:rFonts w:ascii="Times New Roman" w:hAnsi="Times New Roman" w:cs="Times New Roman"/>
                <w:b/>
                <w:sz w:val="24"/>
                <w:szCs w:val="24"/>
              </w:rPr>
            </w:pPr>
            <w:r w:rsidRPr="00AF6F44">
              <w:rPr>
                <w:rFonts w:ascii="Times New Roman" w:hAnsi="Times New Roman" w:cs="Times New Roman"/>
                <w:sz w:val="24"/>
                <w:szCs w:val="24"/>
                <w:shd w:val="clear" w:color="auto" w:fill="FFFFFF"/>
              </w:rPr>
              <w:t>Кирсанова Любовь Сергеевна</w:t>
            </w:r>
          </w:p>
        </w:tc>
        <w:tc>
          <w:tcPr>
            <w:tcW w:w="1275" w:type="dxa"/>
            <w:vAlign w:val="center"/>
          </w:tcPr>
          <w:p w:rsidR="00EA2E3B" w:rsidRPr="00AF6F44" w:rsidRDefault="00ED4EF8" w:rsidP="00AF6F44">
            <w:pPr>
              <w:jc w:val="center"/>
              <w:rPr>
                <w:rFonts w:ascii="Times New Roman" w:hAnsi="Times New Roman" w:cs="Times New Roman"/>
                <w:sz w:val="24"/>
                <w:szCs w:val="24"/>
                <w:vertAlign w:val="superscript"/>
              </w:rPr>
            </w:pPr>
            <w:r w:rsidRPr="00AF6F44">
              <w:rPr>
                <w:rFonts w:ascii="Times New Roman" w:hAnsi="Times New Roman" w:cs="Times New Roman"/>
                <w:sz w:val="24"/>
                <w:szCs w:val="24"/>
              </w:rPr>
              <w:t>3</w:t>
            </w:r>
            <w:r w:rsidRPr="00AF6F44">
              <w:rPr>
                <w:rFonts w:ascii="Times New Roman" w:hAnsi="Times New Roman" w:cs="Times New Roman"/>
                <w:sz w:val="24"/>
                <w:szCs w:val="24"/>
                <w:vertAlign w:val="superscript"/>
              </w:rPr>
              <w:t>б</w:t>
            </w:r>
          </w:p>
        </w:tc>
        <w:tc>
          <w:tcPr>
            <w:tcW w:w="3149" w:type="dxa"/>
            <w:vAlign w:val="center"/>
          </w:tcPr>
          <w:p w:rsidR="00EA2E3B"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rPr>
              <w:t>«Умелые ручки»</w:t>
            </w:r>
          </w:p>
        </w:tc>
        <w:tc>
          <w:tcPr>
            <w:tcW w:w="8487" w:type="dxa"/>
            <w:vAlign w:val="center"/>
          </w:tcPr>
          <w:p w:rsidR="00EA2E3B" w:rsidRPr="00AF6F44" w:rsidRDefault="00ED4EF8" w:rsidP="00AF6F44">
            <w:pPr>
              <w:jc w:val="both"/>
              <w:rPr>
                <w:rFonts w:ascii="Times New Roman" w:hAnsi="Times New Roman" w:cs="Times New Roman"/>
                <w:sz w:val="24"/>
                <w:szCs w:val="24"/>
              </w:rPr>
            </w:pPr>
            <w:r w:rsidRPr="00AF6F44">
              <w:rPr>
                <w:rFonts w:ascii="Times New Roman" w:hAnsi="Times New Roman" w:cs="Times New Roman"/>
                <w:sz w:val="24"/>
                <w:szCs w:val="24"/>
                <w:shd w:val="clear" w:color="auto" w:fill="FFFFFF"/>
              </w:rPr>
              <w:t>Цели: развитие детского, сплоченного коллектива через воспитание трудолюбия, усидчивости, терпеливости, взаимопомощи, взаимовыручки. Ручной труд является одним из наиболее любимых занятий ребенка. Многие учителя отмечают, что на этих уроках дети проявляют большую заинтересованность, меньше утомляются. В данном курсе деятельность, направленна на изготовление реального предмета, который можно использовать в играх, развлечениях, быту. Так же развиваются у ребёнка художественные способности, абстрактное мышление и воображение.</w:t>
            </w:r>
          </w:p>
        </w:tc>
      </w:tr>
      <w:tr w:rsidR="00EA2E3B" w:rsidRPr="00AF6F44" w:rsidTr="007A4CE1">
        <w:trPr>
          <w:trHeight w:val="411"/>
        </w:trPr>
        <w:tc>
          <w:tcPr>
            <w:tcW w:w="949" w:type="dxa"/>
            <w:vAlign w:val="center"/>
          </w:tcPr>
          <w:p w:rsidR="00EA2E3B" w:rsidRPr="00AF6F44" w:rsidRDefault="00EA2E3B"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EA2E3B"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shd w:val="clear" w:color="auto" w:fill="FFFFFF"/>
              </w:rPr>
              <w:t>Носова Светлана Николаевна</w:t>
            </w:r>
          </w:p>
        </w:tc>
        <w:tc>
          <w:tcPr>
            <w:tcW w:w="1275" w:type="dxa"/>
            <w:vAlign w:val="center"/>
          </w:tcPr>
          <w:p w:rsidR="00EA2E3B"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rPr>
              <w:t>4</w:t>
            </w:r>
            <w:r w:rsidRPr="00AF6F44">
              <w:rPr>
                <w:rFonts w:ascii="Times New Roman" w:hAnsi="Times New Roman" w:cs="Times New Roman"/>
                <w:sz w:val="24"/>
                <w:szCs w:val="24"/>
                <w:vertAlign w:val="superscript"/>
              </w:rPr>
              <w:t>а</w:t>
            </w:r>
          </w:p>
        </w:tc>
        <w:tc>
          <w:tcPr>
            <w:tcW w:w="3149" w:type="dxa"/>
            <w:vAlign w:val="center"/>
          </w:tcPr>
          <w:p w:rsidR="00EA2E3B"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rPr>
              <w:t>«Секреты речи</w:t>
            </w:r>
            <w:r w:rsidR="00E63D40" w:rsidRPr="00AF6F44">
              <w:rPr>
                <w:rFonts w:ascii="Times New Roman" w:hAnsi="Times New Roman" w:cs="Times New Roman"/>
                <w:sz w:val="24"/>
                <w:szCs w:val="24"/>
              </w:rPr>
              <w:t>»</w:t>
            </w:r>
          </w:p>
        </w:tc>
        <w:tc>
          <w:tcPr>
            <w:tcW w:w="8487" w:type="dxa"/>
            <w:vAlign w:val="center"/>
          </w:tcPr>
          <w:p w:rsidR="00EA2E3B" w:rsidRPr="00AF6F44" w:rsidRDefault="00ED4EF8" w:rsidP="00AF6F44">
            <w:pPr>
              <w:jc w:val="both"/>
              <w:rPr>
                <w:rFonts w:ascii="Times New Roman" w:hAnsi="Times New Roman" w:cs="Times New Roman"/>
                <w:sz w:val="24"/>
                <w:szCs w:val="24"/>
              </w:rPr>
            </w:pPr>
            <w:r w:rsidRPr="00AF6F44">
              <w:rPr>
                <w:rFonts w:ascii="Times New Roman" w:hAnsi="Times New Roman" w:cs="Times New Roman"/>
                <w:sz w:val="24"/>
                <w:szCs w:val="24"/>
                <w:shd w:val="clear" w:color="auto" w:fill="FFFFFF"/>
              </w:rPr>
              <w:t xml:space="preserve">Цель - обеспечение интенсивного речевого развития младших </w:t>
            </w:r>
            <w:r w:rsidR="00FE77F2" w:rsidRPr="00AF6F44">
              <w:rPr>
                <w:rFonts w:ascii="Times New Roman" w:hAnsi="Times New Roman" w:cs="Times New Roman"/>
                <w:sz w:val="24"/>
                <w:szCs w:val="24"/>
                <w:shd w:val="clear" w:color="auto" w:fill="FFFFFF"/>
              </w:rPr>
              <w:t>школьников. Учить</w:t>
            </w:r>
            <w:r w:rsidRPr="00AF6F44">
              <w:rPr>
                <w:rFonts w:ascii="Times New Roman" w:hAnsi="Times New Roman" w:cs="Times New Roman"/>
                <w:sz w:val="24"/>
                <w:szCs w:val="24"/>
                <w:shd w:val="clear" w:color="auto" w:fill="FFFFFF"/>
              </w:rPr>
              <w:t xml:space="preserve"> хорошей речи, устной и письменной - главная задача курса. Для этого нужно открыть те «секреты» родного языка, которые помогут научиться в устной и письменной форме наилучшим образом выражать свои мысли, доносить их до других. Открыть «секреты» языка – это понять, как он устроен, какие возможности предоставляет нам для полноценного использования в процессе общения. Программа предполагает организацию активной речевой деятельности самих учащихся. Узнавая определенные речеведческие сведения, дети постоянно сами создают речевые произведения, применяя полученные знания на практике. В процессе реализации курса предусматривается выполнение учениками письменных и устных заданий.</w:t>
            </w:r>
          </w:p>
        </w:tc>
      </w:tr>
      <w:tr w:rsidR="00ED4EF8" w:rsidRPr="00AF6F44" w:rsidTr="007A4CE1">
        <w:trPr>
          <w:trHeight w:val="550"/>
        </w:trPr>
        <w:tc>
          <w:tcPr>
            <w:tcW w:w="949" w:type="dxa"/>
            <w:vMerge w:val="restart"/>
            <w:vAlign w:val="center"/>
          </w:tcPr>
          <w:p w:rsidR="00ED4EF8" w:rsidRPr="00AF6F44" w:rsidRDefault="00ED4EF8" w:rsidP="00AF6F44">
            <w:pPr>
              <w:pStyle w:val="a5"/>
              <w:numPr>
                <w:ilvl w:val="0"/>
                <w:numId w:val="1"/>
              </w:numPr>
              <w:jc w:val="center"/>
              <w:rPr>
                <w:rFonts w:ascii="Times New Roman" w:hAnsi="Times New Roman" w:cs="Times New Roman"/>
                <w:spacing w:val="20"/>
                <w:sz w:val="24"/>
                <w:szCs w:val="24"/>
              </w:rPr>
            </w:pPr>
          </w:p>
        </w:tc>
        <w:tc>
          <w:tcPr>
            <w:tcW w:w="1843" w:type="dxa"/>
            <w:vMerge w:val="restart"/>
            <w:vAlign w:val="center"/>
          </w:tcPr>
          <w:p w:rsidR="00ED4EF8" w:rsidRPr="00AF6F44" w:rsidRDefault="00ED4EF8" w:rsidP="00AF6F44">
            <w:pPr>
              <w:jc w:val="center"/>
              <w:rPr>
                <w:rFonts w:ascii="Times New Roman" w:hAnsi="Times New Roman" w:cs="Times New Roman"/>
                <w:b/>
                <w:sz w:val="24"/>
                <w:szCs w:val="24"/>
                <w:shd w:val="clear" w:color="auto" w:fill="FFFFFF"/>
              </w:rPr>
            </w:pPr>
            <w:r w:rsidRPr="00AF6F44">
              <w:rPr>
                <w:rStyle w:val="a4"/>
                <w:rFonts w:ascii="Times New Roman" w:hAnsi="Times New Roman" w:cs="Times New Roman"/>
                <w:b w:val="0"/>
                <w:sz w:val="24"/>
                <w:szCs w:val="24"/>
              </w:rPr>
              <w:t>Корниенко Марина Николаевна</w:t>
            </w:r>
          </w:p>
        </w:tc>
        <w:tc>
          <w:tcPr>
            <w:tcW w:w="1275" w:type="dxa"/>
            <w:tcBorders>
              <w:bottom w:val="single" w:sz="4" w:space="0" w:color="auto"/>
            </w:tcBorders>
            <w:vAlign w:val="center"/>
          </w:tcPr>
          <w:p w:rsidR="00ED4EF8"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rPr>
              <w:t>2-9</w:t>
            </w:r>
            <w:r w:rsidRPr="00AF6F44">
              <w:rPr>
                <w:rFonts w:ascii="Times New Roman" w:hAnsi="Times New Roman" w:cs="Times New Roman"/>
                <w:sz w:val="24"/>
                <w:szCs w:val="24"/>
                <w:vertAlign w:val="superscript"/>
              </w:rPr>
              <w:t>б</w:t>
            </w:r>
          </w:p>
          <w:p w:rsidR="00ED4EF8" w:rsidRPr="00AF6F44" w:rsidRDefault="00ED4EF8" w:rsidP="00AF6F44">
            <w:pPr>
              <w:jc w:val="center"/>
              <w:rPr>
                <w:rFonts w:ascii="Times New Roman" w:hAnsi="Times New Roman" w:cs="Times New Roman"/>
                <w:sz w:val="24"/>
                <w:szCs w:val="24"/>
                <w:vertAlign w:val="superscript"/>
              </w:rPr>
            </w:pPr>
            <w:r w:rsidRPr="00AF6F44">
              <w:rPr>
                <w:rFonts w:ascii="Times New Roman" w:hAnsi="Times New Roman" w:cs="Times New Roman"/>
                <w:sz w:val="24"/>
                <w:szCs w:val="24"/>
              </w:rPr>
              <w:t>2</w:t>
            </w:r>
            <w:r w:rsidRPr="00AF6F44">
              <w:rPr>
                <w:rFonts w:ascii="Times New Roman" w:hAnsi="Times New Roman" w:cs="Times New Roman"/>
                <w:sz w:val="24"/>
                <w:szCs w:val="24"/>
                <w:vertAlign w:val="superscript"/>
              </w:rPr>
              <w:t>в</w:t>
            </w:r>
          </w:p>
        </w:tc>
        <w:tc>
          <w:tcPr>
            <w:tcW w:w="3149" w:type="dxa"/>
            <w:tcBorders>
              <w:bottom w:val="single" w:sz="4" w:space="0" w:color="auto"/>
            </w:tcBorders>
            <w:vAlign w:val="center"/>
          </w:tcPr>
          <w:p w:rsidR="00ED4EF8" w:rsidRPr="00AF6F44" w:rsidRDefault="00ED4EF8"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Коррекционно-развивающие занятия</w:t>
            </w:r>
          </w:p>
          <w:p w:rsidR="00ED4EF8"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shd w:val="clear" w:color="auto" w:fill="FFFFFF"/>
              </w:rPr>
              <w:t>«Тропинка…»</w:t>
            </w:r>
          </w:p>
        </w:tc>
        <w:tc>
          <w:tcPr>
            <w:tcW w:w="8487" w:type="dxa"/>
            <w:tcBorders>
              <w:bottom w:val="single" w:sz="4" w:space="0" w:color="auto"/>
            </w:tcBorders>
            <w:vAlign w:val="center"/>
          </w:tcPr>
          <w:p w:rsidR="00ED4EF8" w:rsidRPr="00AF6F44" w:rsidRDefault="00ED4EF8"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Психологические занятия по программе "Тропинка..</w:t>
            </w:r>
            <w:proofErr w:type="gramStart"/>
            <w:r w:rsidRPr="00AF6F44">
              <w:rPr>
                <w:rFonts w:ascii="Times New Roman" w:hAnsi="Times New Roman" w:cs="Times New Roman"/>
                <w:sz w:val="24"/>
                <w:szCs w:val="24"/>
                <w:shd w:val="clear" w:color="auto" w:fill="FFFFFF"/>
              </w:rPr>
              <w:t>."</w:t>
            </w:r>
            <w:proofErr w:type="gramEnd"/>
            <w:r w:rsidRPr="00AF6F44">
              <w:rPr>
                <w:rFonts w:ascii="Times New Roman" w:hAnsi="Times New Roman" w:cs="Times New Roman"/>
                <w:sz w:val="24"/>
                <w:szCs w:val="24"/>
                <w:shd w:val="clear" w:color="auto" w:fill="FFFFFF"/>
              </w:rPr>
              <w:t>направлены на сохранение психологического здоровья подростков, способствуют развитию интереса ребёнка к познанию собственных возможностей, приобретению чувства уверенности в себе, учат находить пути и способы преодоления трудностей, формируют коммуникативные навыки, создают атмосферу дружелюбия, учат умению распознавать и описывать свои чувства и чувства других людей.</w:t>
            </w:r>
          </w:p>
        </w:tc>
      </w:tr>
      <w:tr w:rsidR="00ED4EF8" w:rsidRPr="00AF6F44" w:rsidTr="007A4CE1">
        <w:trPr>
          <w:trHeight w:val="125"/>
        </w:trPr>
        <w:tc>
          <w:tcPr>
            <w:tcW w:w="949" w:type="dxa"/>
            <w:vMerge/>
            <w:vAlign w:val="center"/>
          </w:tcPr>
          <w:p w:rsidR="00ED4EF8" w:rsidRPr="00AF6F44" w:rsidRDefault="00ED4EF8" w:rsidP="00AF6F44">
            <w:pPr>
              <w:pStyle w:val="a5"/>
              <w:numPr>
                <w:ilvl w:val="0"/>
                <w:numId w:val="1"/>
              </w:numPr>
              <w:jc w:val="center"/>
              <w:rPr>
                <w:rFonts w:ascii="Times New Roman" w:hAnsi="Times New Roman" w:cs="Times New Roman"/>
                <w:spacing w:val="20"/>
                <w:sz w:val="24"/>
                <w:szCs w:val="24"/>
              </w:rPr>
            </w:pPr>
          </w:p>
        </w:tc>
        <w:tc>
          <w:tcPr>
            <w:tcW w:w="1843" w:type="dxa"/>
            <w:vMerge/>
            <w:vAlign w:val="center"/>
          </w:tcPr>
          <w:p w:rsidR="00ED4EF8" w:rsidRPr="00AF6F44" w:rsidRDefault="00ED4EF8" w:rsidP="00AF6F44">
            <w:pPr>
              <w:jc w:val="center"/>
              <w:rPr>
                <w:rStyle w:val="a4"/>
                <w:rFonts w:ascii="Times New Roman" w:hAnsi="Times New Roman" w:cs="Times New Roman"/>
                <w:b w:val="0"/>
                <w:sz w:val="24"/>
                <w:szCs w:val="24"/>
              </w:rPr>
            </w:pPr>
          </w:p>
        </w:tc>
        <w:tc>
          <w:tcPr>
            <w:tcW w:w="1275" w:type="dxa"/>
            <w:vMerge w:val="restart"/>
            <w:tcBorders>
              <w:top w:val="single" w:sz="4" w:space="0" w:color="auto"/>
            </w:tcBorders>
            <w:vAlign w:val="center"/>
          </w:tcPr>
          <w:p w:rsidR="00ED4EF8"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rPr>
              <w:t>8</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 xml:space="preserve"> и 9</w:t>
            </w:r>
            <w:r w:rsidRPr="00AF6F44">
              <w:rPr>
                <w:rFonts w:ascii="Times New Roman" w:hAnsi="Times New Roman" w:cs="Times New Roman"/>
                <w:sz w:val="24"/>
                <w:szCs w:val="24"/>
                <w:vertAlign w:val="superscript"/>
              </w:rPr>
              <w:t>а</w:t>
            </w:r>
          </w:p>
        </w:tc>
        <w:tc>
          <w:tcPr>
            <w:tcW w:w="3149" w:type="dxa"/>
            <w:tcBorders>
              <w:top w:val="single" w:sz="4" w:space="0" w:color="auto"/>
              <w:bottom w:val="single" w:sz="4" w:space="0" w:color="auto"/>
            </w:tcBorders>
            <w:vAlign w:val="center"/>
          </w:tcPr>
          <w:p w:rsidR="00ED4EF8"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rPr>
              <w:t>ТПК  (8</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w:t>
            </w:r>
          </w:p>
        </w:tc>
        <w:tc>
          <w:tcPr>
            <w:tcW w:w="8487" w:type="dxa"/>
            <w:tcBorders>
              <w:top w:val="single" w:sz="4" w:space="0" w:color="auto"/>
              <w:bottom w:val="single" w:sz="4" w:space="0" w:color="auto"/>
            </w:tcBorders>
            <w:vAlign w:val="center"/>
          </w:tcPr>
          <w:p w:rsidR="00ED4EF8" w:rsidRPr="00AF6F44" w:rsidRDefault="00ED4EF8"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Курс «Твоя профессиональная карьера» поможет учащимся ориентироваться в сложном мире труда, познакомит с перспективными и новыми профессиями, соотнести свои индивидуальные особенности с требованиями, которые предъявляет интересующая их профессия, познакомит с особенностями выбора профессии, возможными ошибками при самоопределении.</w:t>
            </w:r>
          </w:p>
        </w:tc>
      </w:tr>
      <w:tr w:rsidR="00ED4EF8" w:rsidRPr="00AF6F44" w:rsidTr="007A4CE1">
        <w:trPr>
          <w:trHeight w:val="131"/>
        </w:trPr>
        <w:tc>
          <w:tcPr>
            <w:tcW w:w="949" w:type="dxa"/>
            <w:vMerge/>
            <w:vAlign w:val="center"/>
          </w:tcPr>
          <w:p w:rsidR="00ED4EF8" w:rsidRPr="00AF6F44" w:rsidRDefault="00ED4EF8" w:rsidP="00AF6F44">
            <w:pPr>
              <w:pStyle w:val="a5"/>
              <w:numPr>
                <w:ilvl w:val="0"/>
                <w:numId w:val="1"/>
              </w:numPr>
              <w:jc w:val="center"/>
              <w:rPr>
                <w:rFonts w:ascii="Times New Roman" w:hAnsi="Times New Roman" w:cs="Times New Roman"/>
                <w:spacing w:val="20"/>
                <w:sz w:val="24"/>
                <w:szCs w:val="24"/>
              </w:rPr>
            </w:pPr>
          </w:p>
        </w:tc>
        <w:tc>
          <w:tcPr>
            <w:tcW w:w="1843" w:type="dxa"/>
            <w:vMerge/>
            <w:vAlign w:val="center"/>
          </w:tcPr>
          <w:p w:rsidR="00ED4EF8" w:rsidRPr="00AF6F44" w:rsidRDefault="00ED4EF8" w:rsidP="00AF6F44">
            <w:pPr>
              <w:jc w:val="center"/>
              <w:rPr>
                <w:rStyle w:val="a4"/>
                <w:rFonts w:ascii="Times New Roman" w:hAnsi="Times New Roman" w:cs="Times New Roman"/>
                <w:b w:val="0"/>
                <w:sz w:val="24"/>
                <w:szCs w:val="24"/>
              </w:rPr>
            </w:pPr>
          </w:p>
        </w:tc>
        <w:tc>
          <w:tcPr>
            <w:tcW w:w="1275" w:type="dxa"/>
            <w:vMerge/>
            <w:vAlign w:val="center"/>
          </w:tcPr>
          <w:p w:rsidR="00ED4EF8" w:rsidRPr="00AF6F44" w:rsidRDefault="00ED4EF8" w:rsidP="00AF6F44">
            <w:pPr>
              <w:jc w:val="center"/>
              <w:rPr>
                <w:rFonts w:ascii="Times New Roman" w:hAnsi="Times New Roman" w:cs="Times New Roman"/>
                <w:sz w:val="24"/>
                <w:szCs w:val="24"/>
              </w:rPr>
            </w:pPr>
          </w:p>
        </w:tc>
        <w:tc>
          <w:tcPr>
            <w:tcW w:w="3149" w:type="dxa"/>
            <w:tcBorders>
              <w:top w:val="single" w:sz="4" w:space="0" w:color="auto"/>
            </w:tcBorders>
            <w:vAlign w:val="center"/>
          </w:tcPr>
          <w:p w:rsidR="00ED4EF8" w:rsidRPr="00AF6F44" w:rsidRDefault="00ED4EF8" w:rsidP="00AF6F44">
            <w:pPr>
              <w:jc w:val="center"/>
              <w:rPr>
                <w:rFonts w:ascii="Times New Roman" w:hAnsi="Times New Roman" w:cs="Times New Roman"/>
                <w:sz w:val="24"/>
                <w:szCs w:val="24"/>
              </w:rPr>
            </w:pPr>
            <w:r w:rsidRPr="00AF6F44">
              <w:rPr>
                <w:rFonts w:ascii="Times New Roman" w:hAnsi="Times New Roman" w:cs="Times New Roman"/>
                <w:sz w:val="24"/>
                <w:szCs w:val="24"/>
              </w:rPr>
              <w:t>«Путь к успеху» (9</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w:t>
            </w:r>
          </w:p>
        </w:tc>
        <w:tc>
          <w:tcPr>
            <w:tcW w:w="8487" w:type="dxa"/>
            <w:tcBorders>
              <w:top w:val="single" w:sz="4" w:space="0" w:color="auto"/>
            </w:tcBorders>
            <w:vAlign w:val="center"/>
          </w:tcPr>
          <w:p w:rsidR="00ED4EF8" w:rsidRPr="00AF6F44" w:rsidRDefault="00ED4EF8"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Данная программа даёт возможность более эффективно подготовиться к экзаменам и справиться с волнением, нивелировать негативные ожидания и переживания. На занятиях выпускники научатся различным эффективным способам снятия психологического напряжения, способам волевой мобилизации, приемам эффективного запоминания.</w:t>
            </w:r>
          </w:p>
        </w:tc>
      </w:tr>
      <w:tr w:rsidR="00ED4EF8" w:rsidRPr="00AF6F44" w:rsidTr="007A4CE1">
        <w:trPr>
          <w:trHeight w:val="208"/>
        </w:trPr>
        <w:tc>
          <w:tcPr>
            <w:tcW w:w="949" w:type="dxa"/>
            <w:vMerge w:val="restart"/>
            <w:vAlign w:val="center"/>
          </w:tcPr>
          <w:p w:rsidR="00ED4EF8" w:rsidRPr="00AF6F44" w:rsidRDefault="00ED4EF8" w:rsidP="00AF6F44">
            <w:pPr>
              <w:pStyle w:val="a5"/>
              <w:numPr>
                <w:ilvl w:val="0"/>
                <w:numId w:val="1"/>
              </w:numPr>
              <w:jc w:val="center"/>
              <w:rPr>
                <w:rFonts w:ascii="Times New Roman" w:hAnsi="Times New Roman" w:cs="Times New Roman"/>
                <w:spacing w:val="20"/>
                <w:sz w:val="24"/>
                <w:szCs w:val="24"/>
              </w:rPr>
            </w:pPr>
          </w:p>
        </w:tc>
        <w:tc>
          <w:tcPr>
            <w:tcW w:w="1843" w:type="dxa"/>
            <w:vMerge w:val="restart"/>
            <w:vAlign w:val="center"/>
          </w:tcPr>
          <w:p w:rsidR="00ED4EF8" w:rsidRPr="00AF6F44" w:rsidRDefault="00ED4EF8"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Чапурина Светлана Петровна</w:t>
            </w:r>
          </w:p>
        </w:tc>
        <w:tc>
          <w:tcPr>
            <w:tcW w:w="1275" w:type="dxa"/>
            <w:tcBorders>
              <w:bottom w:val="single" w:sz="4" w:space="0" w:color="auto"/>
            </w:tcBorders>
            <w:vAlign w:val="center"/>
          </w:tcPr>
          <w:p w:rsidR="00ED4EF8" w:rsidRPr="00AF6F44" w:rsidRDefault="00FE77F2" w:rsidP="00AF6F44">
            <w:pPr>
              <w:jc w:val="center"/>
              <w:rPr>
                <w:rFonts w:ascii="Times New Roman" w:hAnsi="Times New Roman" w:cs="Times New Roman"/>
                <w:sz w:val="24"/>
                <w:szCs w:val="24"/>
              </w:rPr>
            </w:pPr>
            <w:r w:rsidRPr="00AF6F44">
              <w:rPr>
                <w:rFonts w:ascii="Times New Roman" w:hAnsi="Times New Roman" w:cs="Times New Roman"/>
                <w:sz w:val="24"/>
                <w:szCs w:val="24"/>
              </w:rPr>
              <w:t>6</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,8</w:t>
            </w:r>
            <w:r w:rsidRPr="00AF6F44">
              <w:rPr>
                <w:rFonts w:ascii="Times New Roman" w:hAnsi="Times New Roman" w:cs="Times New Roman"/>
                <w:sz w:val="24"/>
                <w:szCs w:val="24"/>
                <w:vertAlign w:val="superscript"/>
              </w:rPr>
              <w:t>а</w:t>
            </w:r>
            <w:r w:rsidRPr="00AF6F44">
              <w:rPr>
                <w:rFonts w:ascii="Times New Roman" w:hAnsi="Times New Roman" w:cs="Times New Roman"/>
                <w:sz w:val="24"/>
                <w:szCs w:val="24"/>
              </w:rPr>
              <w:t>,9</w:t>
            </w:r>
            <w:r w:rsidRPr="00AF6F44">
              <w:rPr>
                <w:rFonts w:ascii="Times New Roman" w:hAnsi="Times New Roman" w:cs="Times New Roman"/>
                <w:sz w:val="24"/>
                <w:szCs w:val="24"/>
                <w:vertAlign w:val="superscript"/>
              </w:rPr>
              <w:t>а, б</w:t>
            </w:r>
          </w:p>
        </w:tc>
        <w:tc>
          <w:tcPr>
            <w:tcW w:w="3149" w:type="dxa"/>
            <w:tcBorders>
              <w:bottom w:val="single" w:sz="4" w:space="0" w:color="auto"/>
            </w:tcBorders>
            <w:vAlign w:val="center"/>
          </w:tcPr>
          <w:p w:rsidR="00ED4EF8" w:rsidRPr="00AF6F44" w:rsidRDefault="00FE77F2" w:rsidP="00AF6F44">
            <w:pPr>
              <w:jc w:val="center"/>
              <w:rPr>
                <w:rFonts w:ascii="Times New Roman" w:hAnsi="Times New Roman" w:cs="Times New Roman"/>
                <w:sz w:val="24"/>
                <w:szCs w:val="24"/>
              </w:rPr>
            </w:pPr>
            <w:r w:rsidRPr="00AF6F44">
              <w:rPr>
                <w:rFonts w:ascii="Times New Roman" w:hAnsi="Times New Roman" w:cs="Times New Roman"/>
                <w:sz w:val="24"/>
                <w:szCs w:val="24"/>
              </w:rPr>
              <w:t>«Юный программист»</w:t>
            </w:r>
          </w:p>
        </w:tc>
        <w:tc>
          <w:tcPr>
            <w:tcW w:w="8487" w:type="dxa"/>
            <w:tcBorders>
              <w:bottom w:val="single" w:sz="4" w:space="0" w:color="auto"/>
            </w:tcBorders>
            <w:vAlign w:val="center"/>
          </w:tcPr>
          <w:p w:rsidR="00ED4EF8" w:rsidRPr="00AF6F44" w:rsidRDefault="00FE77F2"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Цель курса - развить у детей способности к созданию алгоритмов и их анализу. На курсе ребята учатся создавать алгоритмы для различных исполнителей, в разных программных средах. Умение составлять пошаговые инструкции, умение их анализировать, видеть причинно-следственные связи необходимо при изучении остальных школьных предметов.</w:t>
            </w:r>
          </w:p>
        </w:tc>
      </w:tr>
      <w:tr w:rsidR="00ED4EF8" w:rsidRPr="00AF6F44" w:rsidTr="007A4CE1">
        <w:trPr>
          <w:trHeight w:val="262"/>
        </w:trPr>
        <w:tc>
          <w:tcPr>
            <w:tcW w:w="949" w:type="dxa"/>
            <w:vMerge/>
            <w:vAlign w:val="center"/>
          </w:tcPr>
          <w:p w:rsidR="00ED4EF8" w:rsidRPr="00AF6F44" w:rsidRDefault="00ED4EF8" w:rsidP="00AF6F44">
            <w:pPr>
              <w:pStyle w:val="a5"/>
              <w:numPr>
                <w:ilvl w:val="0"/>
                <w:numId w:val="1"/>
              </w:numPr>
              <w:jc w:val="center"/>
              <w:rPr>
                <w:rFonts w:ascii="Times New Roman" w:hAnsi="Times New Roman" w:cs="Times New Roman"/>
                <w:spacing w:val="20"/>
                <w:sz w:val="24"/>
                <w:szCs w:val="24"/>
              </w:rPr>
            </w:pPr>
          </w:p>
        </w:tc>
        <w:tc>
          <w:tcPr>
            <w:tcW w:w="1843" w:type="dxa"/>
            <w:vMerge/>
            <w:vAlign w:val="center"/>
          </w:tcPr>
          <w:p w:rsidR="00ED4EF8" w:rsidRPr="00AF6F44" w:rsidRDefault="00ED4EF8" w:rsidP="00AF6F44">
            <w:pPr>
              <w:jc w:val="center"/>
              <w:rPr>
                <w:rFonts w:ascii="Times New Roman" w:hAnsi="Times New Roman" w:cs="Times New Roman"/>
                <w:sz w:val="24"/>
                <w:szCs w:val="24"/>
                <w:shd w:val="clear" w:color="auto" w:fill="FFFFFF"/>
              </w:rPr>
            </w:pPr>
          </w:p>
        </w:tc>
        <w:tc>
          <w:tcPr>
            <w:tcW w:w="1275" w:type="dxa"/>
            <w:tcBorders>
              <w:top w:val="single" w:sz="4" w:space="0" w:color="auto"/>
            </w:tcBorders>
            <w:vAlign w:val="center"/>
          </w:tcPr>
          <w:p w:rsidR="00ED4EF8" w:rsidRPr="00AF6F44" w:rsidRDefault="00FE77F2" w:rsidP="00AF6F44">
            <w:pPr>
              <w:jc w:val="center"/>
              <w:rPr>
                <w:rFonts w:ascii="Times New Roman" w:hAnsi="Times New Roman" w:cs="Times New Roman"/>
                <w:sz w:val="24"/>
                <w:szCs w:val="24"/>
                <w:vertAlign w:val="superscript"/>
              </w:rPr>
            </w:pPr>
            <w:r w:rsidRPr="00AF6F44">
              <w:rPr>
                <w:rFonts w:ascii="Times New Roman" w:hAnsi="Times New Roman" w:cs="Times New Roman"/>
                <w:sz w:val="24"/>
                <w:szCs w:val="24"/>
              </w:rPr>
              <w:t>6</w:t>
            </w:r>
            <w:r w:rsidRPr="00AF6F44">
              <w:rPr>
                <w:rFonts w:ascii="Times New Roman" w:hAnsi="Times New Roman" w:cs="Times New Roman"/>
                <w:sz w:val="24"/>
                <w:szCs w:val="24"/>
                <w:vertAlign w:val="superscript"/>
              </w:rPr>
              <w:t>б</w:t>
            </w:r>
          </w:p>
        </w:tc>
        <w:tc>
          <w:tcPr>
            <w:tcW w:w="3149" w:type="dxa"/>
            <w:tcBorders>
              <w:top w:val="single" w:sz="4" w:space="0" w:color="auto"/>
            </w:tcBorders>
            <w:vAlign w:val="center"/>
          </w:tcPr>
          <w:p w:rsidR="00ED4EF8" w:rsidRPr="00AF6F44" w:rsidRDefault="00FE77F2" w:rsidP="00AF6F44">
            <w:pPr>
              <w:jc w:val="center"/>
              <w:rPr>
                <w:rFonts w:ascii="Times New Roman" w:hAnsi="Times New Roman" w:cs="Times New Roman"/>
                <w:sz w:val="24"/>
                <w:szCs w:val="24"/>
              </w:rPr>
            </w:pPr>
            <w:r w:rsidRPr="00AF6F44">
              <w:rPr>
                <w:rFonts w:ascii="Times New Roman" w:hAnsi="Times New Roman" w:cs="Times New Roman"/>
                <w:sz w:val="24"/>
                <w:szCs w:val="24"/>
              </w:rPr>
              <w:t>«Головоломка»</w:t>
            </w:r>
          </w:p>
        </w:tc>
        <w:tc>
          <w:tcPr>
            <w:tcW w:w="8487" w:type="dxa"/>
            <w:tcBorders>
              <w:top w:val="single" w:sz="4" w:space="0" w:color="auto"/>
            </w:tcBorders>
            <w:vAlign w:val="center"/>
          </w:tcPr>
          <w:p w:rsidR="00ED4EF8" w:rsidRPr="00AF6F44" w:rsidRDefault="00FE77F2"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Цель курса - развить в детях нестандартное мышление. Ребята учатся видеть поставленный вопрос в задаче, правильно подбирать поиск решения. Способность решать нестандартные задачи поможет учащимся освоить материал остальных школьных предметов.</w:t>
            </w:r>
          </w:p>
        </w:tc>
      </w:tr>
      <w:tr w:rsidR="00ED4EF8" w:rsidRPr="00AF6F44" w:rsidTr="007A4CE1">
        <w:trPr>
          <w:trHeight w:val="411"/>
        </w:trPr>
        <w:tc>
          <w:tcPr>
            <w:tcW w:w="949" w:type="dxa"/>
            <w:vAlign w:val="center"/>
          </w:tcPr>
          <w:p w:rsidR="00ED4EF8" w:rsidRPr="00AF6F44" w:rsidRDefault="00ED4EF8"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ED4EF8" w:rsidRPr="00AF6F44" w:rsidRDefault="00FE77F2"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Кузнецова Анна Валерьевна</w:t>
            </w:r>
          </w:p>
        </w:tc>
        <w:tc>
          <w:tcPr>
            <w:tcW w:w="1275" w:type="dxa"/>
            <w:vAlign w:val="center"/>
          </w:tcPr>
          <w:p w:rsidR="00ED4EF8" w:rsidRPr="00AF6F44" w:rsidRDefault="00FE77F2" w:rsidP="00AF6F44">
            <w:pPr>
              <w:jc w:val="center"/>
              <w:rPr>
                <w:rFonts w:ascii="Times New Roman" w:hAnsi="Times New Roman" w:cs="Times New Roman"/>
                <w:sz w:val="24"/>
                <w:szCs w:val="24"/>
              </w:rPr>
            </w:pPr>
            <w:r w:rsidRPr="00AF6F44">
              <w:rPr>
                <w:rFonts w:ascii="Times New Roman" w:hAnsi="Times New Roman" w:cs="Times New Roman"/>
                <w:sz w:val="24"/>
                <w:szCs w:val="24"/>
              </w:rPr>
              <w:t>1</w:t>
            </w:r>
            <w:r w:rsidRPr="00AF6F44">
              <w:rPr>
                <w:rFonts w:ascii="Times New Roman" w:hAnsi="Times New Roman" w:cs="Times New Roman"/>
                <w:sz w:val="24"/>
                <w:szCs w:val="24"/>
                <w:vertAlign w:val="superscript"/>
              </w:rPr>
              <w:t>а, б</w:t>
            </w:r>
            <w:r w:rsidRPr="00AF6F44">
              <w:rPr>
                <w:rFonts w:ascii="Times New Roman" w:hAnsi="Times New Roman" w:cs="Times New Roman"/>
                <w:sz w:val="24"/>
                <w:szCs w:val="24"/>
              </w:rPr>
              <w:t xml:space="preserve"> и 2</w:t>
            </w:r>
            <w:r w:rsidRPr="00AF6F44">
              <w:rPr>
                <w:rFonts w:ascii="Times New Roman" w:hAnsi="Times New Roman" w:cs="Times New Roman"/>
                <w:sz w:val="24"/>
                <w:szCs w:val="24"/>
                <w:vertAlign w:val="superscript"/>
              </w:rPr>
              <w:t>а, б</w:t>
            </w:r>
          </w:p>
        </w:tc>
        <w:tc>
          <w:tcPr>
            <w:tcW w:w="3149" w:type="dxa"/>
            <w:vAlign w:val="center"/>
          </w:tcPr>
          <w:p w:rsidR="00ED4EF8" w:rsidRPr="00AF6F44" w:rsidRDefault="00FE77F2" w:rsidP="00AF6F44">
            <w:pPr>
              <w:jc w:val="center"/>
              <w:rPr>
                <w:rFonts w:ascii="Times New Roman" w:hAnsi="Times New Roman" w:cs="Times New Roman"/>
                <w:sz w:val="24"/>
                <w:szCs w:val="24"/>
              </w:rPr>
            </w:pPr>
            <w:r w:rsidRPr="00AF6F44">
              <w:rPr>
                <w:rFonts w:ascii="Times New Roman" w:hAnsi="Times New Roman" w:cs="Times New Roman"/>
                <w:sz w:val="24"/>
                <w:szCs w:val="24"/>
              </w:rPr>
              <w:t>«Магия творчества»</w:t>
            </w:r>
          </w:p>
        </w:tc>
        <w:tc>
          <w:tcPr>
            <w:tcW w:w="8487" w:type="dxa"/>
            <w:vAlign w:val="center"/>
          </w:tcPr>
          <w:p w:rsidR="00ED4EF8" w:rsidRPr="00AF6F44" w:rsidRDefault="00FE77F2"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 xml:space="preserve">Создание условий для развития личности, способной к художественному творчеству и самореализации через творческие работы. Работа с различными материалами, расширить знания и умения в трудовом обучении, </w:t>
            </w:r>
            <w:proofErr w:type="gramStart"/>
            <w:r w:rsidRPr="00AF6F44">
              <w:rPr>
                <w:rFonts w:ascii="Times New Roman" w:hAnsi="Times New Roman" w:cs="Times New Roman"/>
                <w:sz w:val="24"/>
                <w:szCs w:val="24"/>
                <w:shd w:val="clear" w:color="auto" w:fill="FFFFFF"/>
              </w:rPr>
              <w:t>Изо</w:t>
            </w:r>
            <w:proofErr w:type="gramEnd"/>
            <w:r w:rsidRPr="00AF6F44">
              <w:rPr>
                <w:rFonts w:ascii="Times New Roman" w:hAnsi="Times New Roman" w:cs="Times New Roman"/>
                <w:sz w:val="24"/>
                <w:szCs w:val="24"/>
                <w:shd w:val="clear" w:color="auto" w:fill="FFFFFF"/>
              </w:rPr>
              <w:t>, природоведение, литературе. Взаимопонимание при работе в коллективе.</w:t>
            </w:r>
          </w:p>
        </w:tc>
      </w:tr>
      <w:tr w:rsidR="00FE77F2" w:rsidRPr="00AF6F44" w:rsidTr="007A4CE1">
        <w:trPr>
          <w:trHeight w:val="411"/>
        </w:trPr>
        <w:tc>
          <w:tcPr>
            <w:tcW w:w="949" w:type="dxa"/>
            <w:vAlign w:val="center"/>
          </w:tcPr>
          <w:p w:rsidR="00FE77F2" w:rsidRPr="00AF6F44" w:rsidRDefault="00FE77F2"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FE77F2" w:rsidRPr="00AF6F44" w:rsidRDefault="00FE77F2"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Соболева Анна Константиновна</w:t>
            </w:r>
          </w:p>
        </w:tc>
        <w:tc>
          <w:tcPr>
            <w:tcW w:w="1275" w:type="dxa"/>
            <w:vAlign w:val="center"/>
          </w:tcPr>
          <w:p w:rsidR="00FE77F2" w:rsidRPr="00AF6F44" w:rsidRDefault="00FE77F2" w:rsidP="00AF6F44">
            <w:pPr>
              <w:jc w:val="center"/>
              <w:rPr>
                <w:rFonts w:ascii="Times New Roman" w:hAnsi="Times New Roman" w:cs="Times New Roman"/>
                <w:sz w:val="24"/>
                <w:szCs w:val="24"/>
                <w:vertAlign w:val="superscript"/>
              </w:rPr>
            </w:pPr>
            <w:r w:rsidRPr="00AF6F44">
              <w:rPr>
                <w:rFonts w:ascii="Times New Roman" w:hAnsi="Times New Roman" w:cs="Times New Roman"/>
                <w:sz w:val="24"/>
                <w:szCs w:val="24"/>
              </w:rPr>
              <w:t>1</w:t>
            </w:r>
            <w:r w:rsidRPr="00AF6F44">
              <w:rPr>
                <w:rFonts w:ascii="Times New Roman" w:hAnsi="Times New Roman" w:cs="Times New Roman"/>
                <w:sz w:val="24"/>
                <w:szCs w:val="24"/>
                <w:vertAlign w:val="superscript"/>
              </w:rPr>
              <w:t>а, б</w:t>
            </w:r>
          </w:p>
        </w:tc>
        <w:tc>
          <w:tcPr>
            <w:tcW w:w="3149" w:type="dxa"/>
            <w:vAlign w:val="center"/>
          </w:tcPr>
          <w:p w:rsidR="00FE77F2" w:rsidRPr="00AF6F44" w:rsidRDefault="00FE77F2" w:rsidP="00AF6F44">
            <w:pPr>
              <w:jc w:val="center"/>
              <w:rPr>
                <w:rFonts w:ascii="Times New Roman" w:hAnsi="Times New Roman" w:cs="Times New Roman"/>
                <w:sz w:val="24"/>
                <w:szCs w:val="24"/>
              </w:rPr>
            </w:pPr>
            <w:r w:rsidRPr="00AF6F44">
              <w:rPr>
                <w:rFonts w:ascii="Times New Roman" w:hAnsi="Times New Roman" w:cs="Times New Roman"/>
                <w:sz w:val="24"/>
                <w:szCs w:val="24"/>
                <w:shd w:val="clear" w:color="auto" w:fill="FFFFFF"/>
              </w:rPr>
              <w:t>«Здоровей-ка»</w:t>
            </w:r>
          </w:p>
        </w:tc>
        <w:tc>
          <w:tcPr>
            <w:tcW w:w="8487" w:type="dxa"/>
            <w:vAlign w:val="center"/>
          </w:tcPr>
          <w:p w:rsidR="00FE77F2" w:rsidRPr="00AF6F44" w:rsidRDefault="00FE77F2"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Цель данного курса - обеспечить возможность сохранения здоровья детей в период обучения в школе, научить детей быть здоровыми и душой и телом. Задачи: сформировать ЗУН по ЗОЖ; Обеспечить физическое и психическое саморазвитие.</w:t>
            </w:r>
          </w:p>
        </w:tc>
      </w:tr>
      <w:tr w:rsidR="00AF6F44" w:rsidRPr="00AF6F44" w:rsidTr="007A4CE1">
        <w:trPr>
          <w:trHeight w:val="411"/>
        </w:trPr>
        <w:tc>
          <w:tcPr>
            <w:tcW w:w="949" w:type="dxa"/>
            <w:vAlign w:val="center"/>
          </w:tcPr>
          <w:p w:rsidR="00AF6F44" w:rsidRPr="00AF6F44" w:rsidRDefault="00AF6F44" w:rsidP="00AF6F44">
            <w:pPr>
              <w:pStyle w:val="a5"/>
              <w:numPr>
                <w:ilvl w:val="0"/>
                <w:numId w:val="1"/>
              </w:numPr>
              <w:jc w:val="center"/>
              <w:rPr>
                <w:rFonts w:ascii="Times New Roman" w:hAnsi="Times New Roman" w:cs="Times New Roman"/>
                <w:spacing w:val="20"/>
                <w:sz w:val="24"/>
                <w:szCs w:val="24"/>
              </w:rPr>
            </w:pPr>
          </w:p>
        </w:tc>
        <w:tc>
          <w:tcPr>
            <w:tcW w:w="1843" w:type="dxa"/>
            <w:vAlign w:val="center"/>
          </w:tcPr>
          <w:p w:rsidR="00AF6F44" w:rsidRPr="00AF6F44" w:rsidRDefault="00AF6F44"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 xml:space="preserve">Панцырева Тамар </w:t>
            </w:r>
            <w:r w:rsidRPr="00AF6F44">
              <w:rPr>
                <w:rFonts w:ascii="Times New Roman" w:hAnsi="Times New Roman" w:cs="Times New Roman"/>
                <w:sz w:val="24"/>
                <w:szCs w:val="24"/>
                <w:shd w:val="clear" w:color="auto" w:fill="FFFFFF"/>
              </w:rPr>
              <w:lastRenderedPageBreak/>
              <w:t>Владимировна</w:t>
            </w:r>
          </w:p>
        </w:tc>
        <w:tc>
          <w:tcPr>
            <w:tcW w:w="1275" w:type="dxa"/>
            <w:vAlign w:val="center"/>
          </w:tcPr>
          <w:p w:rsidR="00AF6F44" w:rsidRPr="00AF6F44" w:rsidRDefault="00AF6F44" w:rsidP="00AF6F44">
            <w:pPr>
              <w:jc w:val="center"/>
              <w:rPr>
                <w:rFonts w:ascii="Times New Roman" w:hAnsi="Times New Roman" w:cs="Times New Roman"/>
                <w:sz w:val="24"/>
                <w:szCs w:val="24"/>
              </w:rPr>
            </w:pPr>
            <w:r w:rsidRPr="00AF6F44">
              <w:rPr>
                <w:rFonts w:ascii="Times New Roman" w:hAnsi="Times New Roman" w:cs="Times New Roman"/>
                <w:sz w:val="24"/>
                <w:szCs w:val="24"/>
              </w:rPr>
              <w:lastRenderedPageBreak/>
              <w:t>1-4 классы</w:t>
            </w:r>
          </w:p>
          <w:p w:rsidR="00AF6F44" w:rsidRPr="00AF6F44" w:rsidRDefault="00AF6F44" w:rsidP="00AF6F44">
            <w:pPr>
              <w:jc w:val="center"/>
              <w:rPr>
                <w:rFonts w:ascii="Times New Roman" w:hAnsi="Times New Roman" w:cs="Times New Roman"/>
                <w:sz w:val="24"/>
                <w:szCs w:val="24"/>
              </w:rPr>
            </w:pPr>
          </w:p>
          <w:p w:rsidR="00AF6F44" w:rsidRPr="00AF6F44" w:rsidRDefault="00AF6F44" w:rsidP="00AF6F44">
            <w:pPr>
              <w:jc w:val="center"/>
              <w:rPr>
                <w:rFonts w:ascii="Times New Roman" w:hAnsi="Times New Roman" w:cs="Times New Roman"/>
                <w:sz w:val="24"/>
                <w:szCs w:val="24"/>
              </w:rPr>
            </w:pPr>
            <w:r w:rsidRPr="00AF6F44">
              <w:rPr>
                <w:rFonts w:ascii="Times New Roman" w:hAnsi="Times New Roman" w:cs="Times New Roman"/>
                <w:sz w:val="24"/>
                <w:szCs w:val="24"/>
              </w:rPr>
              <w:t>5 класс</w:t>
            </w:r>
          </w:p>
        </w:tc>
        <w:tc>
          <w:tcPr>
            <w:tcW w:w="3149" w:type="dxa"/>
            <w:vAlign w:val="center"/>
          </w:tcPr>
          <w:p w:rsidR="00AF6F44" w:rsidRPr="00AF6F44" w:rsidRDefault="00AF6F44"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lastRenderedPageBreak/>
              <w:t>«Сокровища бабушки Арины»</w:t>
            </w:r>
          </w:p>
          <w:p w:rsidR="00AF6F44" w:rsidRPr="00AF6F44" w:rsidRDefault="00AF6F44" w:rsidP="00AF6F44">
            <w:pPr>
              <w:jc w:val="center"/>
              <w:rPr>
                <w:rFonts w:ascii="Times New Roman" w:hAnsi="Times New Roman" w:cs="Times New Roman"/>
                <w:sz w:val="24"/>
                <w:szCs w:val="24"/>
                <w:shd w:val="clear" w:color="auto" w:fill="FFFFFF"/>
              </w:rPr>
            </w:pPr>
          </w:p>
          <w:p w:rsidR="00AF6F44" w:rsidRPr="00AF6F44" w:rsidRDefault="00AF6F44" w:rsidP="00AF6F44">
            <w:pPr>
              <w:jc w:val="center"/>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«Юные музееведы»</w:t>
            </w:r>
          </w:p>
        </w:tc>
        <w:tc>
          <w:tcPr>
            <w:tcW w:w="8487" w:type="dxa"/>
            <w:vAlign w:val="center"/>
          </w:tcPr>
          <w:p w:rsidR="00AF6F44" w:rsidRPr="00AF6F44" w:rsidRDefault="00AF6F44"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lastRenderedPageBreak/>
              <w:t xml:space="preserve">«Сокровища бабушки Арины». Этот курс представляет собой путешествие в необозримый мир родного края. Занятия увлекают ребят, переносят в мир </w:t>
            </w:r>
            <w:r w:rsidRPr="00AF6F44">
              <w:rPr>
                <w:rFonts w:ascii="Times New Roman" w:hAnsi="Times New Roman" w:cs="Times New Roman"/>
                <w:sz w:val="24"/>
                <w:szCs w:val="24"/>
                <w:shd w:val="clear" w:color="auto" w:fill="FFFFFF"/>
              </w:rPr>
              <w:lastRenderedPageBreak/>
              <w:t>русской старины, погружают в историю культуры и быта русского народа, учат беречь и продолжать традицию русского народа.</w:t>
            </w:r>
          </w:p>
          <w:p w:rsidR="00AF6F44" w:rsidRPr="00AF6F44" w:rsidRDefault="00AF6F44"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«Юные музееведы» - содержательная часть программы – изучение основ музейного дела, овладение первичными навыками исследования, экспозиционной культурно-образовательной работы.</w:t>
            </w:r>
          </w:p>
          <w:p w:rsidR="00AF6F44" w:rsidRPr="00AF6F44" w:rsidRDefault="00AF6F44"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«Ярославское наследие» - опыт изучения, исследования, знакомства, осмысления истории и культуры г. Ярославля и Ярославского края.</w:t>
            </w:r>
          </w:p>
          <w:p w:rsidR="00AF6F44" w:rsidRPr="00AF6F44" w:rsidRDefault="00AF6F44" w:rsidP="00AF6F44">
            <w:pPr>
              <w:jc w:val="both"/>
              <w:rPr>
                <w:rFonts w:ascii="Times New Roman" w:hAnsi="Times New Roman" w:cs="Times New Roman"/>
                <w:sz w:val="24"/>
                <w:szCs w:val="24"/>
                <w:shd w:val="clear" w:color="auto" w:fill="FFFFFF"/>
              </w:rPr>
            </w:pPr>
            <w:r w:rsidRPr="00AF6F44">
              <w:rPr>
                <w:rFonts w:ascii="Times New Roman" w:hAnsi="Times New Roman" w:cs="Times New Roman"/>
                <w:sz w:val="24"/>
                <w:szCs w:val="24"/>
                <w:shd w:val="clear" w:color="auto" w:fill="FFFFFF"/>
              </w:rPr>
              <w:t>«Азбука нравственности» - это познание внутреннего мира человека, его душевных качеств, моральных принципов и устремлений.</w:t>
            </w:r>
          </w:p>
        </w:tc>
      </w:tr>
    </w:tbl>
    <w:p w:rsidR="00037F30" w:rsidRPr="00AF6F44" w:rsidRDefault="00037F30" w:rsidP="00AF6F44">
      <w:pPr>
        <w:spacing w:after="0" w:line="240" w:lineRule="auto"/>
        <w:jc w:val="center"/>
        <w:rPr>
          <w:rFonts w:ascii="Times New Roman" w:hAnsi="Times New Roman" w:cs="Times New Roman"/>
          <w:spacing w:val="20"/>
          <w:sz w:val="24"/>
          <w:szCs w:val="24"/>
        </w:rPr>
      </w:pPr>
    </w:p>
    <w:p w:rsidR="00787434" w:rsidRPr="00AF6F44" w:rsidRDefault="00787434" w:rsidP="00AF6F44">
      <w:pPr>
        <w:spacing w:after="0" w:line="240" w:lineRule="auto"/>
        <w:jc w:val="center"/>
        <w:rPr>
          <w:rFonts w:ascii="Times New Roman" w:hAnsi="Times New Roman" w:cs="Times New Roman"/>
          <w:spacing w:val="20"/>
          <w:sz w:val="24"/>
          <w:szCs w:val="24"/>
        </w:rPr>
      </w:pPr>
    </w:p>
    <w:sectPr w:rsidR="00787434" w:rsidRPr="00AF6F44" w:rsidSect="00AF6F4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4AE"/>
    <w:multiLevelType w:val="hybridMultilevel"/>
    <w:tmpl w:val="29482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959CD"/>
    <w:rsid w:val="00037F30"/>
    <w:rsid w:val="00041CE9"/>
    <w:rsid w:val="00412583"/>
    <w:rsid w:val="004959CD"/>
    <w:rsid w:val="005C20CA"/>
    <w:rsid w:val="0068207F"/>
    <w:rsid w:val="006F602A"/>
    <w:rsid w:val="00787434"/>
    <w:rsid w:val="007A4CE1"/>
    <w:rsid w:val="008D58FE"/>
    <w:rsid w:val="00A14F6C"/>
    <w:rsid w:val="00AF6F44"/>
    <w:rsid w:val="00D6068B"/>
    <w:rsid w:val="00E63D40"/>
    <w:rsid w:val="00EA2E3B"/>
    <w:rsid w:val="00ED4EF8"/>
    <w:rsid w:val="00FE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9C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8D58FE"/>
    <w:rPr>
      <w:b/>
      <w:bCs/>
    </w:rPr>
  </w:style>
  <w:style w:type="paragraph" w:styleId="a5">
    <w:name w:val="List Paragraph"/>
    <w:basedOn w:val="a"/>
    <w:uiPriority w:val="34"/>
    <w:qFormat/>
    <w:rsid w:val="00AF6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7456-BB4D-46B8-8FEA-439DD131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Учитель</cp:lastModifiedBy>
  <cp:revision>6</cp:revision>
  <dcterms:created xsi:type="dcterms:W3CDTF">2019-04-18T08:11:00Z</dcterms:created>
  <dcterms:modified xsi:type="dcterms:W3CDTF">2019-04-24T06:58:00Z</dcterms:modified>
</cp:coreProperties>
</file>