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7B" w:rsidRDefault="00CE2E7B" w:rsidP="00CE2E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9 </w:t>
      </w:r>
    </w:p>
    <w:p w:rsidR="00CE2E7B" w:rsidRDefault="00CE2E7B" w:rsidP="00CE2E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приказу № </w:t>
      </w:r>
      <w:r>
        <w:rPr>
          <w:rFonts w:ascii="Arial" w:hAnsi="Arial" w:cs="Arial"/>
        </w:rPr>
        <w:t xml:space="preserve"> 130</w:t>
      </w: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30.08.2021</w:t>
      </w:r>
    </w:p>
    <w:p w:rsidR="00CE2E7B" w:rsidRDefault="00CE2E7B" w:rsidP="00CE2E7B">
      <w:pPr>
        <w:jc w:val="right"/>
        <w:rPr>
          <w:rFonts w:ascii="Arial" w:hAnsi="Arial" w:cs="Arial"/>
        </w:rPr>
      </w:pPr>
    </w:p>
    <w:p w:rsidR="00CE2E7B" w:rsidRDefault="00CE2E7B" w:rsidP="00CE2E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звонков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85"/>
        <w:gridCol w:w="1585"/>
        <w:gridCol w:w="1498"/>
        <w:gridCol w:w="1498"/>
        <w:gridCol w:w="1498"/>
        <w:gridCol w:w="1498"/>
        <w:gridCol w:w="1498"/>
        <w:gridCol w:w="1498"/>
        <w:gridCol w:w="1498"/>
      </w:tblGrid>
      <w:tr w:rsidR="00CE2E7B" w:rsidRPr="00E1446E" w:rsidTr="00AF6586">
        <w:tc>
          <w:tcPr>
            <w:tcW w:w="183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Режимные моменты</w:t>
            </w:r>
          </w:p>
        </w:tc>
        <w:tc>
          <w:tcPr>
            <w:tcW w:w="1585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1а</w:t>
            </w:r>
          </w:p>
        </w:tc>
        <w:tc>
          <w:tcPr>
            <w:tcW w:w="1585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1б</w:t>
            </w:r>
          </w:p>
        </w:tc>
        <w:tc>
          <w:tcPr>
            <w:tcW w:w="149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2а</w:t>
            </w:r>
          </w:p>
        </w:tc>
        <w:tc>
          <w:tcPr>
            <w:tcW w:w="149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3а</w:t>
            </w:r>
          </w:p>
        </w:tc>
        <w:tc>
          <w:tcPr>
            <w:tcW w:w="149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3б</w:t>
            </w:r>
          </w:p>
        </w:tc>
        <w:tc>
          <w:tcPr>
            <w:tcW w:w="149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3в</w:t>
            </w:r>
          </w:p>
        </w:tc>
        <w:tc>
          <w:tcPr>
            <w:tcW w:w="149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4а</w:t>
            </w:r>
          </w:p>
        </w:tc>
        <w:tc>
          <w:tcPr>
            <w:tcW w:w="149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4б</w:t>
            </w:r>
          </w:p>
        </w:tc>
        <w:tc>
          <w:tcPr>
            <w:tcW w:w="149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4в</w:t>
            </w:r>
          </w:p>
        </w:tc>
      </w:tr>
      <w:tr w:rsidR="00CE2E7B" w:rsidTr="00AF6586">
        <w:tc>
          <w:tcPr>
            <w:tcW w:w="1838" w:type="dxa"/>
            <w:shd w:val="clear" w:color="auto" w:fill="auto"/>
          </w:tcPr>
          <w:p w:rsidR="00CE2E7B" w:rsidRDefault="00CE2E7B" w:rsidP="00AF6586">
            <w:r>
              <w:t>Кабинет</w:t>
            </w:r>
          </w:p>
        </w:tc>
        <w:tc>
          <w:tcPr>
            <w:tcW w:w="1585" w:type="dxa"/>
            <w:shd w:val="clear" w:color="auto" w:fill="auto"/>
          </w:tcPr>
          <w:p w:rsidR="00CE2E7B" w:rsidRDefault="00CE2E7B" w:rsidP="00AF6586">
            <w:r>
              <w:t>3</w:t>
            </w:r>
          </w:p>
        </w:tc>
        <w:tc>
          <w:tcPr>
            <w:tcW w:w="1585" w:type="dxa"/>
            <w:shd w:val="clear" w:color="auto" w:fill="auto"/>
          </w:tcPr>
          <w:p w:rsidR="00CE2E7B" w:rsidRDefault="00CE2E7B" w:rsidP="00AF6586">
            <w:r>
              <w:t>5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1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2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14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11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4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13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6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1 урок</w:t>
            </w:r>
          </w:p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8.00-8.30</w:t>
            </w:r>
          </w:p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8.00-8.30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8.10-8.40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8.10-8.40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8.20-8.50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8.20-8.50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8.20-8.50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8.05-8.35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8.20-8.50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Default="00CE2E7B" w:rsidP="00AF6586">
            <w:r>
              <w:t>Перемена</w:t>
            </w:r>
          </w:p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Default="00CE2E7B" w:rsidP="00AF6586">
            <w:r>
              <w:t xml:space="preserve">30 </w:t>
            </w:r>
          </w:p>
          <w:p w:rsidR="00CE2E7B" w:rsidRPr="00CD4057" w:rsidRDefault="00CE2E7B" w:rsidP="00AF6586">
            <w:r>
              <w:t>завтрак</w:t>
            </w:r>
          </w:p>
        </w:tc>
        <w:tc>
          <w:tcPr>
            <w:tcW w:w="1585" w:type="dxa"/>
            <w:shd w:val="clear" w:color="auto" w:fill="auto"/>
          </w:tcPr>
          <w:p w:rsidR="00CE2E7B" w:rsidRDefault="00CE2E7B" w:rsidP="00AF6586">
            <w:r>
              <w:t>30</w:t>
            </w:r>
          </w:p>
          <w:p w:rsidR="00CE2E7B" w:rsidRPr="00CD4057" w:rsidRDefault="00CE2E7B" w:rsidP="00AF6586">
            <w:r>
              <w:t>завтрак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20</w:t>
            </w:r>
          </w:p>
          <w:p w:rsidR="00CE2E7B" w:rsidRDefault="00CE2E7B" w:rsidP="00AF6586">
            <w:r>
              <w:t>завтрак</w:t>
            </w:r>
          </w:p>
          <w:p w:rsidR="00CE2E7B" w:rsidRPr="00CD4057" w:rsidRDefault="00CE2E7B" w:rsidP="00AF6586"/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20</w:t>
            </w:r>
          </w:p>
          <w:p w:rsidR="00CE2E7B" w:rsidRPr="00CD4057" w:rsidRDefault="00CE2E7B" w:rsidP="00AF6586">
            <w:r>
              <w:t>завтрак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25</w:t>
            </w:r>
          </w:p>
          <w:p w:rsidR="00CE2E7B" w:rsidRPr="00CD4057" w:rsidRDefault="00CE2E7B" w:rsidP="00AF6586">
            <w:r>
              <w:t>завтрак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2 урок</w:t>
            </w:r>
          </w:p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9.00-9.30</w:t>
            </w:r>
          </w:p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9.00-9.30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9.00-9.35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9.00-9.35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9.00-9.35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9.00-9.35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9.00-9.35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9.00-9.35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9.00-9.35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Default="00CE2E7B" w:rsidP="00AF6586">
            <w:r>
              <w:t>Перемена</w:t>
            </w:r>
          </w:p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20</w:t>
            </w:r>
          </w:p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20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15</w:t>
            </w:r>
          </w:p>
          <w:p w:rsidR="00CE2E7B" w:rsidRPr="00CD4057" w:rsidRDefault="00CE2E7B" w:rsidP="00AF6586">
            <w:r>
              <w:t>завтрак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15</w:t>
            </w:r>
          </w:p>
          <w:p w:rsidR="00CE2E7B" w:rsidRPr="00CD4057" w:rsidRDefault="00CE2E7B" w:rsidP="00AF6586">
            <w:r>
              <w:t>завтрак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15</w:t>
            </w:r>
          </w:p>
          <w:p w:rsidR="00CE2E7B" w:rsidRPr="00CD4057" w:rsidRDefault="00CE2E7B" w:rsidP="00AF6586">
            <w:r>
              <w:t>завтрак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Default="00CE2E7B" w:rsidP="00AF6586">
            <w:r>
              <w:t>15</w:t>
            </w:r>
          </w:p>
          <w:p w:rsidR="00CE2E7B" w:rsidRPr="00CD4057" w:rsidRDefault="00CE2E7B" w:rsidP="00AF6586">
            <w:r>
              <w:t>завтрак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3 урок</w:t>
            </w:r>
          </w:p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9.50-10.20</w:t>
            </w:r>
          </w:p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9.50-10.20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9.50-10.25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9.50-10.25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9.50-10.25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9.50-10.25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9.50-10.25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9.50-10.25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9.50-10.25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Default="00CE2E7B" w:rsidP="00AF6586">
            <w:r>
              <w:t>Перемена</w:t>
            </w:r>
          </w:p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Динамичекая пауза 40 мин</w:t>
            </w:r>
          </w:p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Динамичекая пауза 40 мин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15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4 урок</w:t>
            </w:r>
          </w:p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11.00-11.30</w:t>
            </w:r>
          </w:p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>
            <w:r>
              <w:t>11.00-11.30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10.40-11.15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10.40-11.15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10.40-11.15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10.40-11.15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10.40-11.15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10.40-11.15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10.40-11.15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Default="00CE2E7B" w:rsidP="00AF6586">
            <w:r>
              <w:t>Перемена</w:t>
            </w:r>
          </w:p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/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5 урок</w:t>
            </w:r>
          </w:p>
          <w:p w:rsidR="00CE2E7B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/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11.25-12.00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11.25-12.00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11.25-12.00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11.25-12.00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11.25-12.00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11.25-12.00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11.25-12.00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Default="00CE2E7B" w:rsidP="00AF6586">
            <w:r>
              <w:t>Перемена</w:t>
            </w:r>
          </w:p>
          <w:p w:rsidR="00CE2E7B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/>
        </w:tc>
        <w:tc>
          <w:tcPr>
            <w:tcW w:w="1585" w:type="dxa"/>
            <w:shd w:val="clear" w:color="auto" w:fill="auto"/>
          </w:tcPr>
          <w:p w:rsidR="00CE2E7B" w:rsidRPr="00CD4057" w:rsidRDefault="00CE2E7B" w:rsidP="00AF6586"/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  <w:tc>
          <w:tcPr>
            <w:tcW w:w="1498" w:type="dxa"/>
            <w:shd w:val="clear" w:color="auto" w:fill="auto"/>
          </w:tcPr>
          <w:p w:rsidR="00CE2E7B" w:rsidRPr="00CD4057" w:rsidRDefault="00CE2E7B" w:rsidP="00AF6586">
            <w:r>
              <w:t>10</w:t>
            </w:r>
          </w:p>
        </w:tc>
      </w:tr>
      <w:tr w:rsidR="00CE2E7B" w:rsidRPr="00CD4057" w:rsidTr="00AF6586">
        <w:tc>
          <w:tcPr>
            <w:tcW w:w="1838" w:type="dxa"/>
            <w:shd w:val="clear" w:color="auto" w:fill="auto"/>
          </w:tcPr>
          <w:p w:rsidR="00CE2E7B" w:rsidRPr="00E1446E" w:rsidRDefault="00CE2E7B" w:rsidP="00AF6586">
            <w:pPr>
              <w:rPr>
                <w:b/>
              </w:rPr>
            </w:pPr>
          </w:p>
          <w:p w:rsidR="00CE2E7B" w:rsidRPr="00E1446E" w:rsidRDefault="00CE2E7B" w:rsidP="00AF6586">
            <w:pPr>
              <w:rPr>
                <w:b/>
              </w:rPr>
            </w:pPr>
            <w:r w:rsidRPr="00E1446E">
              <w:rPr>
                <w:b/>
              </w:rPr>
              <w:t>ГПД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CE2E7B" w:rsidRPr="00CD4057" w:rsidRDefault="00CE2E7B" w:rsidP="00AF6586">
            <w:r>
              <w:t>С 11.30</w:t>
            </w:r>
          </w:p>
        </w:tc>
        <w:tc>
          <w:tcPr>
            <w:tcW w:w="10486" w:type="dxa"/>
            <w:gridSpan w:val="7"/>
            <w:shd w:val="clear" w:color="auto" w:fill="auto"/>
          </w:tcPr>
          <w:p w:rsidR="00CE2E7B" w:rsidRPr="00CD4057" w:rsidRDefault="00CE2E7B" w:rsidP="00AF6586">
            <w:pPr>
              <w:jc w:val="center"/>
            </w:pPr>
            <w:r>
              <w:t>По графику</w:t>
            </w:r>
          </w:p>
        </w:tc>
      </w:tr>
    </w:tbl>
    <w:p w:rsidR="00CE2E7B" w:rsidRDefault="00CE2E7B" w:rsidP="00CE2E7B">
      <w:pPr>
        <w:jc w:val="center"/>
        <w:rPr>
          <w:rFonts w:ascii="Arial" w:hAnsi="Arial" w:cs="Arial"/>
          <w:b/>
        </w:rPr>
      </w:pPr>
    </w:p>
    <w:p w:rsidR="00CE2E7B" w:rsidRDefault="00CE2E7B" w:rsidP="00CE2E7B">
      <w:pPr>
        <w:jc w:val="right"/>
        <w:rPr>
          <w:rFonts w:ascii="Arial" w:hAnsi="Arial" w:cs="Arial"/>
        </w:rPr>
      </w:pPr>
    </w:p>
    <w:p w:rsidR="00CE2E7B" w:rsidRDefault="00CE2E7B" w:rsidP="00CE2E7B">
      <w:pPr>
        <w:rPr>
          <w:rFonts w:ascii="Arial" w:hAnsi="Arial" w:cs="Arial"/>
        </w:rPr>
      </w:pPr>
    </w:p>
    <w:p w:rsidR="00CE2E7B" w:rsidRDefault="00CE2E7B" w:rsidP="00CE2E7B">
      <w:pPr>
        <w:rPr>
          <w:rFonts w:ascii="Arial" w:hAnsi="Arial" w:cs="Arial"/>
        </w:rPr>
      </w:pPr>
    </w:p>
    <w:p w:rsidR="00CE2E7B" w:rsidRDefault="00CE2E7B" w:rsidP="00CE2E7B">
      <w:pPr>
        <w:rPr>
          <w:rFonts w:ascii="Arial" w:hAnsi="Arial" w:cs="Arial"/>
        </w:rPr>
      </w:pPr>
    </w:p>
    <w:p w:rsidR="00CE2E7B" w:rsidRDefault="00CE2E7B" w:rsidP="00CE2E7B">
      <w:pPr>
        <w:rPr>
          <w:rFonts w:ascii="Arial" w:hAnsi="Arial" w:cs="Arial"/>
        </w:rPr>
      </w:pPr>
    </w:p>
    <w:p w:rsidR="00CE2E7B" w:rsidRDefault="00CE2E7B" w:rsidP="00CE2E7B">
      <w:pPr>
        <w:jc w:val="center"/>
        <w:rPr>
          <w:rFonts w:ascii="Arial" w:hAnsi="Arial" w:cs="Arial"/>
        </w:rPr>
        <w:sectPr w:rsidR="00CE2E7B" w:rsidSect="003E1D42">
          <w:pgSz w:w="16838" w:h="11906" w:orient="landscape"/>
          <w:pgMar w:top="851" w:right="1259" w:bottom="851" w:left="902" w:header="709" w:footer="709" w:gutter="0"/>
          <w:cols w:space="708"/>
          <w:docGrid w:linePitch="360"/>
        </w:sectPr>
      </w:pPr>
    </w:p>
    <w:p w:rsidR="00CE2E7B" w:rsidRPr="000A491D" w:rsidRDefault="00CE2E7B" w:rsidP="00CE2E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Расписание звонков 5-11</w:t>
      </w:r>
      <w:r w:rsidRPr="000A491D">
        <w:rPr>
          <w:rFonts w:ascii="Arial" w:hAnsi="Arial" w:cs="Arial"/>
          <w:b/>
        </w:rPr>
        <w:t xml:space="preserve"> классы</w:t>
      </w:r>
    </w:p>
    <w:p w:rsidR="00CE2E7B" w:rsidRDefault="00CE2E7B" w:rsidP="00CE2E7B">
      <w:pPr>
        <w:jc w:val="center"/>
        <w:rPr>
          <w:rFonts w:ascii="Arial" w:hAnsi="Arial" w:cs="Arial"/>
        </w:rPr>
      </w:pPr>
    </w:p>
    <w:p w:rsidR="00CE2E7B" w:rsidRDefault="00CE2E7B" w:rsidP="00CE2E7B">
      <w:pPr>
        <w:jc w:val="center"/>
        <w:rPr>
          <w:rFonts w:ascii="Arial" w:hAnsi="Arial" w:cs="Arial"/>
        </w:rPr>
      </w:pPr>
    </w:p>
    <w:p w:rsidR="00CE2E7B" w:rsidRDefault="00CE2E7B" w:rsidP="00CE2E7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9.00-9.35</w:t>
      </w:r>
    </w:p>
    <w:p w:rsidR="00CE2E7B" w:rsidRDefault="00CE2E7B" w:rsidP="00CE2E7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9.50-10.25</w:t>
      </w:r>
    </w:p>
    <w:p w:rsidR="00CE2E7B" w:rsidRDefault="00CE2E7B" w:rsidP="00CE2E7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10.40-11.15</w:t>
      </w:r>
    </w:p>
    <w:p w:rsidR="00CE2E7B" w:rsidRDefault="00CE2E7B" w:rsidP="00CE2E7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11.25-12.00</w:t>
      </w:r>
    </w:p>
    <w:p w:rsidR="00CE2E7B" w:rsidRDefault="00CE2E7B" w:rsidP="00CE2E7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12.10-12.45</w:t>
      </w:r>
    </w:p>
    <w:p w:rsidR="00CE2E7B" w:rsidRDefault="00CE2E7B" w:rsidP="00CE2E7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13.05-13.40</w:t>
      </w:r>
    </w:p>
    <w:p w:rsidR="00CE2E7B" w:rsidRDefault="00CE2E7B" w:rsidP="00CE2E7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13.50-14.25</w:t>
      </w:r>
    </w:p>
    <w:p w:rsidR="00CE2E7B" w:rsidRPr="00235CE3" w:rsidRDefault="00CE2E7B" w:rsidP="00CE2E7B">
      <w:pPr>
        <w:pStyle w:val="a5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14.30-15.00</w:t>
      </w:r>
    </w:p>
    <w:p w:rsidR="00CE2E7B" w:rsidRDefault="00CE2E7B" w:rsidP="00CE2E7B">
      <w:pPr>
        <w:jc w:val="center"/>
        <w:rPr>
          <w:rFonts w:ascii="Arial" w:hAnsi="Arial" w:cs="Arial"/>
        </w:rPr>
      </w:pPr>
    </w:p>
    <w:p w:rsidR="00F44AD3" w:rsidRPr="00CE2E7B" w:rsidRDefault="00F44AD3" w:rsidP="00CE2E7B"/>
    <w:sectPr w:rsidR="00F44AD3" w:rsidRPr="00CE2E7B" w:rsidSect="002B1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208"/>
    <w:multiLevelType w:val="hybridMultilevel"/>
    <w:tmpl w:val="3466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C70B4"/>
    <w:multiLevelType w:val="hybridMultilevel"/>
    <w:tmpl w:val="FE78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87"/>
    <w:rsid w:val="001B08D3"/>
    <w:rsid w:val="002B1DAB"/>
    <w:rsid w:val="00CE2E7B"/>
    <w:rsid w:val="00D80187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B1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B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B1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B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2020-08-28T10:07:00Z</dcterms:created>
  <dcterms:modified xsi:type="dcterms:W3CDTF">2021-08-31T07:31:00Z</dcterms:modified>
</cp:coreProperties>
</file>